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949A99" w14:textId="77777777" w:rsidR="00242A98" w:rsidRDefault="005A4F87">
      <w:pPr>
        <w:pStyle w:val="Normal1"/>
        <w:jc w:val="center"/>
        <w:rPr>
          <w:rFonts w:ascii="Open Sans" w:eastAsia="Open Sans" w:hAnsi="Open Sans" w:cs="Open Sans"/>
          <w:b/>
          <w:sz w:val="28"/>
          <w:szCs w:val="28"/>
        </w:rPr>
      </w:pPr>
      <w:bookmarkStart w:id="0" w:name="_GoBack"/>
      <w:bookmarkEnd w:id="0"/>
      <w:r>
        <w:rPr>
          <w:noProof/>
        </w:rPr>
        <w:drawing>
          <wp:anchor distT="0" distB="0" distL="114300" distR="114300" simplePos="0" relativeHeight="251658240" behindDoc="0" locked="0" layoutInCell="1" allowOverlap="1" wp14:anchorId="52B0EF1A" wp14:editId="68D18F6F">
            <wp:simplePos x="0" y="0"/>
            <wp:positionH relativeFrom="column">
              <wp:posOffset>1771650</wp:posOffset>
            </wp:positionH>
            <wp:positionV relativeFrom="paragraph">
              <wp:posOffset>-165099</wp:posOffset>
            </wp:positionV>
            <wp:extent cx="2228850" cy="1016000"/>
            <wp:effectExtent l="0" t="0" r="0" b="0"/>
            <wp:wrapSquare wrapText="bothSides" distT="0" distB="0" distL="114300" distR="114300"/>
            <wp:docPr id="1" name="image1.jpg" descr="TASK_Logo_FINAL.jpg"/>
            <wp:cNvGraphicFramePr/>
            <a:graphic xmlns:a="http://schemas.openxmlformats.org/drawingml/2006/main">
              <a:graphicData uri="http://schemas.openxmlformats.org/drawingml/2006/picture">
                <pic:pic xmlns:pic="http://schemas.openxmlformats.org/drawingml/2006/picture">
                  <pic:nvPicPr>
                    <pic:cNvPr id="0" name="image1.jpg" descr="TASK_Logo_FINAL.jpg"/>
                    <pic:cNvPicPr preferRelativeResize="0"/>
                  </pic:nvPicPr>
                  <pic:blipFill>
                    <a:blip r:embed="rId6" cstate="print"/>
                    <a:srcRect/>
                    <a:stretch>
                      <a:fillRect/>
                    </a:stretch>
                  </pic:blipFill>
                  <pic:spPr>
                    <a:xfrm>
                      <a:off x="0" y="0"/>
                      <a:ext cx="2228850" cy="1016000"/>
                    </a:xfrm>
                    <a:prstGeom prst="rect">
                      <a:avLst/>
                    </a:prstGeom>
                    <a:ln/>
                  </pic:spPr>
                </pic:pic>
              </a:graphicData>
            </a:graphic>
          </wp:anchor>
        </w:drawing>
      </w:r>
    </w:p>
    <w:p w14:paraId="25FBE495" w14:textId="77777777" w:rsidR="00242A98" w:rsidRDefault="00242A98">
      <w:pPr>
        <w:pStyle w:val="Normal1"/>
        <w:jc w:val="center"/>
        <w:rPr>
          <w:rFonts w:ascii="Open Sans" w:eastAsia="Open Sans" w:hAnsi="Open Sans" w:cs="Open Sans"/>
          <w:b/>
          <w:sz w:val="28"/>
          <w:szCs w:val="28"/>
        </w:rPr>
      </w:pPr>
    </w:p>
    <w:p w14:paraId="4B7CEB7D" w14:textId="77777777" w:rsidR="00242A98" w:rsidRDefault="00242A98">
      <w:pPr>
        <w:pStyle w:val="Normal1"/>
        <w:jc w:val="center"/>
        <w:rPr>
          <w:rFonts w:ascii="Open Sans" w:eastAsia="Open Sans" w:hAnsi="Open Sans" w:cs="Open Sans"/>
          <w:b/>
          <w:sz w:val="28"/>
          <w:szCs w:val="28"/>
        </w:rPr>
      </w:pPr>
    </w:p>
    <w:p w14:paraId="1262FF91" w14:textId="77777777" w:rsidR="00242A98" w:rsidRDefault="00242A98">
      <w:pPr>
        <w:pStyle w:val="Normal1"/>
        <w:jc w:val="center"/>
        <w:rPr>
          <w:rFonts w:ascii="Open Sans" w:eastAsia="Open Sans" w:hAnsi="Open Sans" w:cs="Open Sans"/>
          <w:b/>
          <w:sz w:val="28"/>
          <w:szCs w:val="28"/>
        </w:rPr>
      </w:pPr>
    </w:p>
    <w:p w14:paraId="7AF31964" w14:textId="77777777" w:rsidR="00242A98" w:rsidRDefault="00242A98">
      <w:pPr>
        <w:pStyle w:val="Normal1"/>
        <w:jc w:val="center"/>
        <w:rPr>
          <w:rFonts w:ascii="Open Sans" w:eastAsia="Open Sans" w:hAnsi="Open Sans" w:cs="Open Sans"/>
          <w:b/>
          <w:sz w:val="20"/>
          <w:szCs w:val="20"/>
        </w:rPr>
      </w:pPr>
    </w:p>
    <w:p w14:paraId="5B22089D" w14:textId="77777777" w:rsidR="00242A98" w:rsidRDefault="005A4F87">
      <w:pPr>
        <w:pStyle w:val="Normal1"/>
        <w:jc w:val="center"/>
        <w:rPr>
          <w:rFonts w:ascii="Open Sans" w:eastAsia="Open Sans" w:hAnsi="Open Sans" w:cs="Open Sans"/>
          <w:b/>
          <w:sz w:val="28"/>
          <w:szCs w:val="28"/>
        </w:rPr>
      </w:pPr>
      <w:r>
        <w:rPr>
          <w:rFonts w:ascii="Open Sans" w:eastAsia="Open Sans" w:hAnsi="Open Sans" w:cs="Open Sans"/>
          <w:b/>
          <w:sz w:val="28"/>
          <w:szCs w:val="28"/>
        </w:rPr>
        <w:t>RECURSOS</w:t>
      </w:r>
    </w:p>
    <w:p w14:paraId="43B14F78" w14:textId="77777777" w:rsidR="00242A98" w:rsidRDefault="00242A98">
      <w:pPr>
        <w:pStyle w:val="Normal1"/>
        <w:rPr>
          <w:rFonts w:ascii="Open Sans" w:eastAsia="Open Sans" w:hAnsi="Open Sans" w:cs="Open Sans"/>
          <w:sz w:val="22"/>
          <w:szCs w:val="22"/>
        </w:rPr>
      </w:pPr>
    </w:p>
    <w:p w14:paraId="04427FAC" w14:textId="77777777" w:rsidR="00242A98" w:rsidRDefault="005A4F87">
      <w:pPr>
        <w:pStyle w:val="Normal1"/>
        <w:rPr>
          <w:rFonts w:ascii="Open Sans" w:eastAsia="Open Sans" w:hAnsi="Open Sans" w:cs="Open Sans"/>
          <w:sz w:val="22"/>
          <w:szCs w:val="22"/>
        </w:rPr>
      </w:pPr>
      <w:r>
        <w:rPr>
          <w:rFonts w:ascii="Open Sans" w:eastAsia="Open Sans" w:hAnsi="Open Sans" w:cs="Open Sans"/>
          <w:sz w:val="22"/>
          <w:szCs w:val="22"/>
        </w:rPr>
        <w:t>Disability Rights California (DRC)</w:t>
      </w:r>
    </w:p>
    <w:p w14:paraId="06288B22" w14:textId="77777777" w:rsidR="00242A98" w:rsidRDefault="005A4F87">
      <w:pPr>
        <w:pStyle w:val="Normal1"/>
        <w:rPr>
          <w:rFonts w:ascii="Open Sans" w:eastAsia="Open Sans" w:hAnsi="Open Sans" w:cs="Open Sans"/>
          <w:sz w:val="22"/>
          <w:szCs w:val="22"/>
        </w:rPr>
      </w:pPr>
      <w:r>
        <w:rPr>
          <w:rFonts w:ascii="Open Sans" w:eastAsia="Open Sans" w:hAnsi="Open Sans" w:cs="Open Sans"/>
          <w:sz w:val="22"/>
          <w:szCs w:val="22"/>
        </w:rPr>
        <w:t xml:space="preserve">800-776-5746  </w:t>
      </w:r>
    </w:p>
    <w:p w14:paraId="5C6E39D1" w14:textId="77777777" w:rsidR="00242A98" w:rsidRDefault="00855EB3">
      <w:pPr>
        <w:pStyle w:val="Normal1"/>
        <w:rPr>
          <w:rFonts w:ascii="Open Sans" w:eastAsia="Open Sans" w:hAnsi="Open Sans" w:cs="Open Sans"/>
          <w:sz w:val="22"/>
          <w:szCs w:val="22"/>
        </w:rPr>
      </w:pPr>
      <w:hyperlink r:id="rId7">
        <w:r w:rsidR="005A4F87">
          <w:rPr>
            <w:rFonts w:ascii="Open Sans" w:eastAsia="Open Sans" w:hAnsi="Open Sans" w:cs="Open Sans"/>
            <w:color w:val="0000FF"/>
            <w:sz w:val="22"/>
            <w:szCs w:val="22"/>
            <w:u w:val="single"/>
          </w:rPr>
          <w:t>www.disabilityrightsca.org</w:t>
        </w:r>
      </w:hyperlink>
    </w:p>
    <w:p w14:paraId="0BACF60C" w14:textId="77777777" w:rsidR="00242A98" w:rsidRDefault="005A4F87">
      <w:pPr>
        <w:pStyle w:val="Normal1"/>
        <w:rPr>
          <w:rFonts w:ascii="Open Sans" w:eastAsia="Open Sans" w:hAnsi="Open Sans" w:cs="Open Sans"/>
          <w:sz w:val="22"/>
          <w:szCs w:val="22"/>
        </w:rPr>
      </w:pPr>
      <w:r>
        <w:rPr>
          <w:rFonts w:ascii="Open Sans" w:eastAsia="Open Sans" w:hAnsi="Open Sans" w:cs="Open Sans"/>
          <w:sz w:val="22"/>
          <w:szCs w:val="22"/>
        </w:rPr>
        <w:t>La RDC trabaja con personas con discapacidades para proteger, defender y promover sus derechos humanos, legales y de servicio.</w:t>
      </w:r>
    </w:p>
    <w:p w14:paraId="0567EC26" w14:textId="77777777" w:rsidR="00242A98" w:rsidRDefault="00242A98">
      <w:pPr>
        <w:pStyle w:val="Normal1"/>
        <w:rPr>
          <w:rFonts w:ascii="Open Sans" w:eastAsia="Open Sans" w:hAnsi="Open Sans" w:cs="Open Sans"/>
          <w:color w:val="FF0000"/>
          <w:sz w:val="22"/>
          <w:szCs w:val="22"/>
        </w:rPr>
      </w:pPr>
    </w:p>
    <w:p w14:paraId="7EDB33B6" w14:textId="77777777" w:rsidR="00242A98" w:rsidRDefault="005A4F87">
      <w:pPr>
        <w:pStyle w:val="Normal1"/>
        <w:rPr>
          <w:rFonts w:ascii="Open Sans" w:eastAsia="Open Sans" w:hAnsi="Open Sans" w:cs="Open Sans"/>
          <w:sz w:val="22"/>
          <w:szCs w:val="22"/>
        </w:rPr>
      </w:pPr>
      <w:r>
        <w:rPr>
          <w:rFonts w:ascii="Open Sans" w:eastAsia="Open Sans" w:hAnsi="Open Sans" w:cs="Open Sans"/>
          <w:sz w:val="22"/>
          <w:szCs w:val="22"/>
        </w:rPr>
        <w:t>The Office of Clients' Rights Advocacy (OCRA)</w:t>
      </w:r>
    </w:p>
    <w:p w14:paraId="3A5BB904" w14:textId="77777777" w:rsidR="00242A98" w:rsidRDefault="00855EB3">
      <w:pPr>
        <w:pStyle w:val="Normal1"/>
        <w:rPr>
          <w:rFonts w:ascii="Open Sans" w:eastAsia="Open Sans" w:hAnsi="Open Sans" w:cs="Open Sans"/>
          <w:sz w:val="22"/>
          <w:szCs w:val="22"/>
        </w:rPr>
      </w:pPr>
      <w:hyperlink r:id="rId8" w:anchor="maincontent">
        <w:r w:rsidR="005A4F87">
          <w:rPr>
            <w:rFonts w:ascii="Open Sans" w:eastAsia="Open Sans" w:hAnsi="Open Sans" w:cs="Open Sans"/>
            <w:color w:val="0000FF"/>
            <w:sz w:val="22"/>
            <w:szCs w:val="22"/>
            <w:u w:val="single"/>
          </w:rPr>
          <w:t>http://www.disabilityrightsca.org/about/OCRA.htm#maincontent</w:t>
        </w:r>
      </w:hyperlink>
    </w:p>
    <w:p w14:paraId="6BD59782" w14:textId="77777777" w:rsidR="00242A98" w:rsidRDefault="005A4F87">
      <w:pPr>
        <w:pStyle w:val="Normal1"/>
        <w:rPr>
          <w:rFonts w:ascii="Open Sans" w:eastAsia="Open Sans" w:hAnsi="Open Sans" w:cs="Open Sans"/>
          <w:sz w:val="22"/>
          <w:szCs w:val="22"/>
        </w:rPr>
      </w:pPr>
      <w:r>
        <w:rPr>
          <w:rFonts w:ascii="Open Sans" w:eastAsia="Open Sans" w:hAnsi="Open Sans" w:cs="Open Sans"/>
          <w:sz w:val="22"/>
          <w:szCs w:val="22"/>
        </w:rPr>
        <w:t>Brinda información legal gratuita, asesoramiento y representación a los consumidores del centro regional.</w:t>
      </w:r>
    </w:p>
    <w:p w14:paraId="7C2233E2" w14:textId="77777777" w:rsidR="00242A98" w:rsidRDefault="00242A98">
      <w:pPr>
        <w:pStyle w:val="Normal1"/>
        <w:rPr>
          <w:rFonts w:ascii="Open Sans" w:eastAsia="Open Sans" w:hAnsi="Open Sans" w:cs="Open Sans"/>
          <w:sz w:val="22"/>
          <w:szCs w:val="22"/>
        </w:rPr>
      </w:pPr>
    </w:p>
    <w:p w14:paraId="472D6767" w14:textId="77777777" w:rsidR="00242A98" w:rsidRDefault="005A4F87">
      <w:pPr>
        <w:pStyle w:val="Normal1"/>
        <w:rPr>
          <w:rFonts w:ascii="Open Sans" w:eastAsia="Open Sans" w:hAnsi="Open Sans" w:cs="Open Sans"/>
          <w:sz w:val="22"/>
          <w:szCs w:val="22"/>
        </w:rPr>
      </w:pPr>
      <w:r>
        <w:rPr>
          <w:rFonts w:ascii="Open Sans" w:eastAsia="Open Sans" w:hAnsi="Open Sans" w:cs="Open Sans"/>
          <w:sz w:val="22"/>
          <w:szCs w:val="22"/>
        </w:rPr>
        <w:t xml:space="preserve">California Family Empowerment Centers (FEC) </w:t>
      </w:r>
    </w:p>
    <w:p w14:paraId="33E4AF76" w14:textId="77777777" w:rsidR="00242A98" w:rsidRDefault="00855EB3">
      <w:pPr>
        <w:pStyle w:val="Normal1"/>
        <w:rPr>
          <w:rFonts w:ascii="Open Sans" w:eastAsia="Open Sans" w:hAnsi="Open Sans" w:cs="Open Sans"/>
          <w:sz w:val="22"/>
          <w:szCs w:val="22"/>
        </w:rPr>
      </w:pPr>
      <w:hyperlink r:id="rId9" w:anchor="content">
        <w:r w:rsidR="005A4F87">
          <w:rPr>
            <w:rFonts w:ascii="Open Sans" w:eastAsia="Open Sans" w:hAnsi="Open Sans" w:cs="Open Sans"/>
            <w:color w:val="0000FF"/>
            <w:sz w:val="22"/>
            <w:szCs w:val="22"/>
            <w:u w:val="single"/>
          </w:rPr>
          <w:t>http://www.cde.ca.gov/sp/se/qa/caprntorg.asp#content</w:t>
        </w:r>
      </w:hyperlink>
    </w:p>
    <w:p w14:paraId="672C21EC" w14:textId="77777777" w:rsidR="00242A98" w:rsidRDefault="005A4F87">
      <w:pPr>
        <w:pStyle w:val="Normal1"/>
        <w:rPr>
          <w:rFonts w:ascii="Open Sans" w:eastAsia="Open Sans" w:hAnsi="Open Sans" w:cs="Open Sans"/>
          <w:sz w:val="22"/>
          <w:szCs w:val="22"/>
        </w:rPr>
      </w:pPr>
      <w:r>
        <w:rPr>
          <w:rFonts w:ascii="Open Sans" w:eastAsia="Open Sans" w:hAnsi="Open Sans" w:cs="Open Sans"/>
          <w:color w:val="222222"/>
          <w:sz w:val="22"/>
          <w:szCs w:val="22"/>
        </w:rPr>
        <w:t>Proporciona capacitación e información que satisface las necesidades de los padres de niños y adultos jóvenes (de 3 a 22 años) con discapacidades que viven en el área atendida por el centro, particularmente aquellas familias e individuos que han sido desatendidos.</w:t>
      </w:r>
    </w:p>
    <w:p w14:paraId="231E55B2" w14:textId="77777777" w:rsidR="00242A98" w:rsidRDefault="00242A98">
      <w:pPr>
        <w:pStyle w:val="Normal1"/>
        <w:rPr>
          <w:rFonts w:ascii="Open Sans" w:eastAsia="Open Sans" w:hAnsi="Open Sans" w:cs="Open Sans"/>
          <w:sz w:val="22"/>
          <w:szCs w:val="22"/>
        </w:rPr>
      </w:pPr>
    </w:p>
    <w:p w14:paraId="5DCA43E9" w14:textId="77777777" w:rsidR="00242A98" w:rsidRDefault="005A4F87">
      <w:pPr>
        <w:pStyle w:val="Normal1"/>
        <w:rPr>
          <w:rFonts w:ascii="Open Sans" w:eastAsia="Open Sans" w:hAnsi="Open Sans" w:cs="Open Sans"/>
          <w:sz w:val="22"/>
          <w:szCs w:val="22"/>
        </w:rPr>
      </w:pPr>
      <w:r>
        <w:rPr>
          <w:rFonts w:ascii="Open Sans" w:eastAsia="Open Sans" w:hAnsi="Open Sans" w:cs="Open Sans"/>
          <w:sz w:val="22"/>
          <w:szCs w:val="22"/>
        </w:rPr>
        <w:t>Center for Parent Information and Resources (CPIR)</w:t>
      </w:r>
    </w:p>
    <w:p w14:paraId="339C2EF7" w14:textId="77777777" w:rsidR="00242A98" w:rsidRDefault="00855EB3">
      <w:pPr>
        <w:pStyle w:val="Normal1"/>
        <w:rPr>
          <w:rFonts w:ascii="Open Sans" w:eastAsia="Open Sans" w:hAnsi="Open Sans" w:cs="Open Sans"/>
          <w:sz w:val="22"/>
          <w:szCs w:val="22"/>
        </w:rPr>
      </w:pPr>
      <w:hyperlink r:id="rId10">
        <w:r w:rsidR="005A4F87">
          <w:rPr>
            <w:rFonts w:ascii="Open Sans" w:eastAsia="Open Sans" w:hAnsi="Open Sans" w:cs="Open Sans"/>
            <w:color w:val="0000FF"/>
            <w:sz w:val="22"/>
            <w:szCs w:val="22"/>
            <w:u w:val="single"/>
          </w:rPr>
          <w:t>https://www.parentcenterhub.org/find-your-center/</w:t>
        </w:r>
      </w:hyperlink>
    </w:p>
    <w:p w14:paraId="09C29419" w14:textId="77777777" w:rsidR="00242A98" w:rsidRDefault="005A4F87">
      <w:pPr>
        <w:pStyle w:val="Normal1"/>
        <w:rPr>
          <w:rFonts w:ascii="Open Sans" w:eastAsia="Open Sans" w:hAnsi="Open Sans" w:cs="Open Sans"/>
          <w:sz w:val="22"/>
          <w:szCs w:val="22"/>
        </w:rPr>
      </w:pPr>
      <w:r>
        <w:rPr>
          <w:rFonts w:ascii="Open Sans" w:eastAsia="Open Sans" w:hAnsi="Open Sans" w:cs="Open Sans"/>
          <w:sz w:val="22"/>
          <w:szCs w:val="22"/>
        </w:rPr>
        <w:t>Proporciona una lista nacional de centros de capacitación e información para padres (PTI) y Centros Comunitarios de Recursos para Padres (CPRC).</w:t>
      </w:r>
    </w:p>
    <w:p w14:paraId="08B838CF" w14:textId="77777777" w:rsidR="00242A98" w:rsidRDefault="00242A98">
      <w:pPr>
        <w:pStyle w:val="Normal1"/>
        <w:rPr>
          <w:rFonts w:ascii="Open Sans" w:eastAsia="Open Sans" w:hAnsi="Open Sans" w:cs="Open Sans"/>
          <w:color w:val="FF0000"/>
          <w:sz w:val="22"/>
          <w:szCs w:val="22"/>
        </w:rPr>
      </w:pPr>
    </w:p>
    <w:p w14:paraId="1E6819BE" w14:textId="77777777" w:rsidR="00242A98" w:rsidRDefault="005A4F87">
      <w:pPr>
        <w:pStyle w:val="Normal1"/>
        <w:rPr>
          <w:rFonts w:ascii="Open Sans" w:eastAsia="Open Sans" w:hAnsi="Open Sans" w:cs="Open Sans"/>
          <w:sz w:val="22"/>
          <w:szCs w:val="22"/>
        </w:rPr>
      </w:pPr>
      <w:r>
        <w:rPr>
          <w:rFonts w:ascii="Open Sans" w:eastAsia="Open Sans" w:hAnsi="Open Sans" w:cs="Open Sans"/>
          <w:sz w:val="22"/>
          <w:szCs w:val="22"/>
        </w:rPr>
        <w:t>PACER (Parent Advocacy Coalition for Educational Rights)</w:t>
      </w:r>
    </w:p>
    <w:p w14:paraId="1AB05EE0" w14:textId="77777777" w:rsidR="00242A98" w:rsidRDefault="005A4F87">
      <w:pPr>
        <w:pStyle w:val="Normal1"/>
        <w:rPr>
          <w:rFonts w:ascii="Open Sans" w:eastAsia="Open Sans" w:hAnsi="Open Sans" w:cs="Open Sans"/>
          <w:sz w:val="22"/>
          <w:szCs w:val="22"/>
        </w:rPr>
      </w:pPr>
      <w:r>
        <w:rPr>
          <w:rFonts w:ascii="Open Sans" w:eastAsia="Open Sans" w:hAnsi="Open Sans" w:cs="Open Sans"/>
          <w:sz w:val="22"/>
          <w:szCs w:val="22"/>
        </w:rPr>
        <w:t xml:space="preserve">952-838-9000 </w:t>
      </w:r>
    </w:p>
    <w:p w14:paraId="7B346A79" w14:textId="77777777" w:rsidR="00242A98" w:rsidRDefault="00855EB3">
      <w:pPr>
        <w:pStyle w:val="Normal1"/>
        <w:rPr>
          <w:rFonts w:ascii="Open Sans" w:eastAsia="Open Sans" w:hAnsi="Open Sans" w:cs="Open Sans"/>
          <w:sz w:val="22"/>
          <w:szCs w:val="22"/>
        </w:rPr>
      </w:pPr>
      <w:hyperlink r:id="rId11">
        <w:r w:rsidR="005A4F87">
          <w:rPr>
            <w:rFonts w:ascii="Open Sans" w:eastAsia="Open Sans" w:hAnsi="Open Sans" w:cs="Open Sans"/>
            <w:color w:val="0000FF"/>
            <w:sz w:val="22"/>
            <w:szCs w:val="22"/>
            <w:u w:val="single"/>
          </w:rPr>
          <w:t>www.pacer.org</w:t>
        </w:r>
      </w:hyperlink>
    </w:p>
    <w:p w14:paraId="24E59F84" w14:textId="77777777" w:rsidR="00242A98" w:rsidRDefault="005A4F87">
      <w:pPr>
        <w:pStyle w:val="Normal1"/>
        <w:rPr>
          <w:rFonts w:ascii="Open Sans" w:eastAsia="Open Sans" w:hAnsi="Open Sans" w:cs="Open Sans"/>
          <w:color w:val="222222"/>
          <w:sz w:val="22"/>
          <w:szCs w:val="22"/>
        </w:rPr>
      </w:pPr>
      <w:r>
        <w:rPr>
          <w:rFonts w:ascii="Open Sans" w:eastAsia="Open Sans" w:hAnsi="Open Sans" w:cs="Open Sans"/>
          <w:color w:val="222222"/>
          <w:sz w:val="22"/>
          <w:szCs w:val="22"/>
        </w:rPr>
        <w:t>PACER brinda asistencia, talleres, publicaciones y recursos para ayudar a las familias que    tienen niños con discapacidades.</w:t>
      </w:r>
    </w:p>
    <w:p w14:paraId="182552AA" w14:textId="77777777" w:rsidR="00242A98" w:rsidRDefault="00242A98">
      <w:pPr>
        <w:pStyle w:val="Normal1"/>
        <w:pBdr>
          <w:top w:val="nil"/>
          <w:left w:val="nil"/>
          <w:bottom w:val="nil"/>
          <w:right w:val="nil"/>
          <w:between w:val="nil"/>
        </w:pBdr>
        <w:tabs>
          <w:tab w:val="left" w:pos="720"/>
        </w:tabs>
        <w:rPr>
          <w:rFonts w:ascii="Open Sans" w:eastAsia="Open Sans" w:hAnsi="Open Sans" w:cs="Open Sans"/>
          <w:color w:val="000000"/>
          <w:sz w:val="22"/>
          <w:szCs w:val="22"/>
        </w:rPr>
      </w:pPr>
    </w:p>
    <w:p w14:paraId="6AE0F0B6" w14:textId="77777777" w:rsidR="00242A98" w:rsidRDefault="005A4F87">
      <w:pPr>
        <w:pStyle w:val="Normal1"/>
        <w:pBdr>
          <w:top w:val="nil"/>
          <w:left w:val="nil"/>
          <w:bottom w:val="nil"/>
          <w:right w:val="nil"/>
          <w:between w:val="nil"/>
        </w:pBdr>
        <w:tabs>
          <w:tab w:val="left" w:pos="720"/>
        </w:tabs>
        <w:rPr>
          <w:rFonts w:ascii="Open Sans" w:eastAsia="Open Sans" w:hAnsi="Open Sans" w:cs="Open Sans"/>
          <w:color w:val="000000"/>
          <w:sz w:val="22"/>
          <w:szCs w:val="22"/>
        </w:rPr>
      </w:pPr>
      <w:r>
        <w:rPr>
          <w:rFonts w:ascii="Open Sans" w:eastAsia="Open Sans" w:hAnsi="Open Sans" w:cs="Open Sans"/>
          <w:color w:val="000000"/>
          <w:sz w:val="22"/>
          <w:szCs w:val="22"/>
        </w:rPr>
        <w:t>WrightsLaw</w:t>
      </w:r>
    </w:p>
    <w:p w14:paraId="527F75B8" w14:textId="77777777" w:rsidR="00242A98" w:rsidRDefault="00855EB3">
      <w:pPr>
        <w:pStyle w:val="Normal1"/>
        <w:rPr>
          <w:rFonts w:ascii="Open Sans" w:eastAsia="Open Sans" w:hAnsi="Open Sans" w:cs="Open Sans"/>
          <w:sz w:val="22"/>
          <w:szCs w:val="22"/>
        </w:rPr>
      </w:pPr>
      <w:hyperlink r:id="rId12">
        <w:r w:rsidR="005A4F87">
          <w:rPr>
            <w:rFonts w:ascii="Open Sans" w:eastAsia="Open Sans" w:hAnsi="Open Sans" w:cs="Open Sans"/>
            <w:color w:val="0000FF"/>
            <w:sz w:val="22"/>
            <w:szCs w:val="22"/>
            <w:u w:val="single"/>
          </w:rPr>
          <w:t>http://www.wrightslaw.com</w:t>
        </w:r>
      </w:hyperlink>
    </w:p>
    <w:p w14:paraId="7ED3FA91" w14:textId="77777777" w:rsidR="00242A98" w:rsidRDefault="005A4F87">
      <w:pPr>
        <w:pStyle w:val="Normal1"/>
        <w:rPr>
          <w:rFonts w:ascii="Open Sans" w:eastAsia="Open Sans" w:hAnsi="Open Sans" w:cs="Open Sans"/>
          <w:color w:val="222222"/>
          <w:sz w:val="22"/>
          <w:szCs w:val="22"/>
        </w:rPr>
      </w:pPr>
      <w:r>
        <w:rPr>
          <w:rFonts w:ascii="Open Sans" w:eastAsia="Open Sans" w:hAnsi="Open Sans" w:cs="Open Sans"/>
          <w:color w:val="222222"/>
          <w:sz w:val="22"/>
          <w:szCs w:val="22"/>
        </w:rPr>
        <w:t>Proporciona información sobre la ley de educación especial, la ley de educación y la defensa de niños con discapacidades.</w:t>
      </w:r>
    </w:p>
    <w:p w14:paraId="25408E01" w14:textId="77777777" w:rsidR="00242A98" w:rsidRDefault="00242A98">
      <w:pPr>
        <w:pStyle w:val="Subtitle"/>
        <w:jc w:val="left"/>
        <w:rPr>
          <w:rFonts w:ascii="Open Sans" w:eastAsia="Open Sans" w:hAnsi="Open Sans" w:cs="Open Sans"/>
          <w:b w:val="0"/>
          <w:sz w:val="22"/>
          <w:szCs w:val="22"/>
        </w:rPr>
      </w:pPr>
    </w:p>
    <w:p w14:paraId="3894839F" w14:textId="77777777" w:rsidR="00CD464D" w:rsidRDefault="00CD464D">
      <w:pPr>
        <w:pStyle w:val="Subtitle"/>
        <w:jc w:val="left"/>
        <w:rPr>
          <w:rFonts w:ascii="Open Sans" w:eastAsia="Open Sans" w:hAnsi="Open Sans" w:cs="Open Sans"/>
          <w:b w:val="0"/>
          <w:sz w:val="22"/>
          <w:szCs w:val="22"/>
        </w:rPr>
      </w:pPr>
    </w:p>
    <w:p w14:paraId="348A3AA3" w14:textId="77777777" w:rsidR="00242A98" w:rsidRDefault="005A4F87">
      <w:pPr>
        <w:pStyle w:val="Subtitle"/>
        <w:jc w:val="left"/>
        <w:rPr>
          <w:rFonts w:ascii="Open Sans" w:eastAsia="Open Sans" w:hAnsi="Open Sans" w:cs="Open Sans"/>
          <w:b w:val="0"/>
          <w:sz w:val="22"/>
          <w:szCs w:val="22"/>
        </w:rPr>
      </w:pPr>
      <w:r>
        <w:rPr>
          <w:rFonts w:ascii="Open Sans" w:eastAsia="Open Sans" w:hAnsi="Open Sans" w:cs="Open Sans"/>
          <w:b w:val="0"/>
          <w:sz w:val="22"/>
          <w:szCs w:val="22"/>
        </w:rPr>
        <w:t xml:space="preserve">Wrightslaw Southern California Yellow Pages for Kids with Disabilities </w:t>
      </w:r>
    </w:p>
    <w:p w14:paraId="35F84AD2" w14:textId="77777777" w:rsidR="00242A98" w:rsidRDefault="00855EB3">
      <w:pPr>
        <w:pStyle w:val="Subtitle"/>
        <w:jc w:val="left"/>
        <w:rPr>
          <w:rFonts w:ascii="Open Sans" w:eastAsia="Open Sans" w:hAnsi="Open Sans" w:cs="Open Sans"/>
          <w:b w:val="0"/>
          <w:sz w:val="22"/>
          <w:szCs w:val="22"/>
        </w:rPr>
      </w:pPr>
      <w:hyperlink r:id="rId13">
        <w:r w:rsidR="005A4F87">
          <w:rPr>
            <w:rFonts w:ascii="Open Sans" w:eastAsia="Open Sans" w:hAnsi="Open Sans" w:cs="Open Sans"/>
            <w:b w:val="0"/>
            <w:color w:val="0000FF"/>
            <w:sz w:val="22"/>
            <w:szCs w:val="22"/>
            <w:u w:val="single"/>
          </w:rPr>
          <w:t>https://www.yellowpagesforkids.com/</w:t>
        </w:r>
      </w:hyperlink>
    </w:p>
    <w:p w14:paraId="115B1855" w14:textId="77777777" w:rsidR="00242A98" w:rsidRPr="00CD464D" w:rsidRDefault="005A4F87" w:rsidP="00CD464D">
      <w:pPr>
        <w:pStyle w:val="Subtitle"/>
        <w:jc w:val="left"/>
        <w:rPr>
          <w:rFonts w:ascii="Open Sans" w:eastAsia="Open Sans" w:hAnsi="Open Sans" w:cs="Open Sans"/>
          <w:b w:val="0"/>
          <w:color w:val="222222"/>
          <w:sz w:val="22"/>
          <w:szCs w:val="22"/>
        </w:rPr>
      </w:pPr>
      <w:r>
        <w:rPr>
          <w:rFonts w:ascii="Open Sans" w:eastAsia="Open Sans" w:hAnsi="Open Sans" w:cs="Open Sans"/>
          <w:b w:val="0"/>
          <w:color w:val="222222"/>
          <w:sz w:val="22"/>
          <w:szCs w:val="22"/>
        </w:rPr>
        <w:lastRenderedPageBreak/>
        <w:t>Proporciona referencias a profesionales y organizaciones, incluidos abogados y defensores que atienden a personas con discapacidades.</w:t>
      </w:r>
    </w:p>
    <w:p w14:paraId="6EC137A3" w14:textId="77777777" w:rsidR="00242A98" w:rsidRDefault="00242A98">
      <w:pPr>
        <w:pStyle w:val="Normal1"/>
        <w:rPr>
          <w:rFonts w:ascii="Open Sans" w:eastAsia="Open Sans" w:hAnsi="Open Sans" w:cs="Open Sans"/>
          <w:sz w:val="22"/>
          <w:szCs w:val="22"/>
        </w:rPr>
      </w:pPr>
    </w:p>
    <w:p w14:paraId="0580625A" w14:textId="77777777" w:rsidR="00242A98" w:rsidRDefault="005A4F87">
      <w:pPr>
        <w:pStyle w:val="Normal1"/>
        <w:rPr>
          <w:rFonts w:ascii="Open Sans" w:eastAsia="Open Sans" w:hAnsi="Open Sans" w:cs="Open Sans"/>
          <w:sz w:val="22"/>
          <w:szCs w:val="22"/>
        </w:rPr>
      </w:pPr>
      <w:r>
        <w:rPr>
          <w:rFonts w:ascii="Open Sans" w:eastAsia="Open Sans" w:hAnsi="Open Sans" w:cs="Open Sans"/>
          <w:sz w:val="22"/>
          <w:szCs w:val="22"/>
        </w:rPr>
        <w:t>ERIC Clearinghouse on Disabilities and Gifted Education</w:t>
      </w:r>
      <w:r>
        <w:rPr>
          <w:rFonts w:ascii="Open Sans" w:eastAsia="Open Sans" w:hAnsi="Open Sans" w:cs="Open Sans"/>
          <w:sz w:val="22"/>
          <w:szCs w:val="22"/>
        </w:rPr>
        <w:tab/>
      </w:r>
      <w:r>
        <w:rPr>
          <w:rFonts w:ascii="Open Sans" w:eastAsia="Open Sans" w:hAnsi="Open Sans" w:cs="Open Sans"/>
          <w:sz w:val="22"/>
          <w:szCs w:val="22"/>
        </w:rPr>
        <w:tab/>
      </w:r>
    </w:p>
    <w:p w14:paraId="2949CD2B" w14:textId="77777777" w:rsidR="00242A98" w:rsidRDefault="005A4F87">
      <w:pPr>
        <w:pStyle w:val="Normal1"/>
        <w:rPr>
          <w:rFonts w:ascii="Open Sans" w:eastAsia="Open Sans" w:hAnsi="Open Sans" w:cs="Open Sans"/>
          <w:sz w:val="22"/>
          <w:szCs w:val="22"/>
        </w:rPr>
      </w:pPr>
      <w:r>
        <w:rPr>
          <w:rFonts w:ascii="Open Sans" w:eastAsia="Open Sans" w:hAnsi="Open Sans" w:cs="Open Sans"/>
          <w:sz w:val="22"/>
          <w:szCs w:val="22"/>
        </w:rPr>
        <w:t>The Council for Exceptional Children</w:t>
      </w:r>
      <w:r>
        <w:rPr>
          <w:rFonts w:ascii="Open Sans" w:eastAsia="Open Sans" w:hAnsi="Open Sans" w:cs="Open Sans"/>
          <w:sz w:val="22"/>
          <w:szCs w:val="22"/>
        </w:rPr>
        <w:tab/>
        <w:t xml:space="preserve">        </w:t>
      </w:r>
    </w:p>
    <w:p w14:paraId="0F50C67D" w14:textId="77777777" w:rsidR="00242A98" w:rsidRDefault="00855EB3">
      <w:pPr>
        <w:pStyle w:val="Normal1"/>
      </w:pPr>
      <w:hyperlink r:id="rId14">
        <w:r w:rsidR="005A4F87">
          <w:rPr>
            <w:rFonts w:ascii="Open Sans" w:eastAsia="Open Sans" w:hAnsi="Open Sans" w:cs="Open Sans"/>
            <w:color w:val="0000FF"/>
            <w:sz w:val="22"/>
            <w:szCs w:val="22"/>
            <w:u w:val="single"/>
          </w:rPr>
          <w:t>https://eric.ed.gov/?</w:t>
        </w:r>
      </w:hyperlink>
    </w:p>
    <w:p w14:paraId="28DB510D" w14:textId="77777777" w:rsidR="00242A98" w:rsidRDefault="005A4F87">
      <w:pPr>
        <w:pStyle w:val="Normal1"/>
        <w:rPr>
          <w:rFonts w:ascii="Open Sans" w:eastAsia="Open Sans" w:hAnsi="Open Sans" w:cs="Open Sans"/>
          <w:sz w:val="22"/>
          <w:szCs w:val="22"/>
        </w:rPr>
      </w:pPr>
      <w:r>
        <w:rPr>
          <w:rFonts w:ascii="Open Sans" w:eastAsia="Open Sans" w:hAnsi="Open Sans" w:cs="Open Sans"/>
          <w:color w:val="222222"/>
          <w:sz w:val="22"/>
          <w:szCs w:val="22"/>
        </w:rPr>
        <w:t>Base de datos de recursos educativos.</w:t>
      </w:r>
    </w:p>
    <w:p w14:paraId="00C11693" w14:textId="77777777" w:rsidR="00242A98" w:rsidRDefault="00242A98">
      <w:pPr>
        <w:pStyle w:val="Normal1"/>
        <w:rPr>
          <w:rFonts w:ascii="Open Sans" w:eastAsia="Open Sans" w:hAnsi="Open Sans" w:cs="Open Sans"/>
          <w:sz w:val="22"/>
          <w:szCs w:val="22"/>
        </w:rPr>
      </w:pPr>
    </w:p>
    <w:p w14:paraId="0A8BB762" w14:textId="77777777" w:rsidR="00242A98" w:rsidRDefault="005A4F87">
      <w:pPr>
        <w:pStyle w:val="Normal1"/>
        <w:rPr>
          <w:rFonts w:ascii="Open Sans" w:eastAsia="Open Sans" w:hAnsi="Open Sans" w:cs="Open Sans"/>
          <w:sz w:val="22"/>
          <w:szCs w:val="22"/>
        </w:rPr>
      </w:pPr>
      <w:r>
        <w:rPr>
          <w:rFonts w:ascii="Open Sans" w:eastAsia="Open Sans" w:hAnsi="Open Sans" w:cs="Open Sans"/>
          <w:sz w:val="22"/>
          <w:szCs w:val="22"/>
        </w:rPr>
        <w:t xml:space="preserve">California Department of Education (CDE)  </w:t>
      </w:r>
    </w:p>
    <w:p w14:paraId="2D06E400" w14:textId="77777777" w:rsidR="00242A98" w:rsidRDefault="005A4F87">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Open Sans" w:eastAsia="Open Sans" w:hAnsi="Open Sans" w:cs="Open Sans"/>
          <w:sz w:val="22"/>
          <w:szCs w:val="22"/>
        </w:rPr>
      </w:pPr>
      <w:r>
        <w:rPr>
          <w:rFonts w:ascii="Open Sans" w:eastAsia="Open Sans" w:hAnsi="Open Sans" w:cs="Open Sans"/>
          <w:sz w:val="22"/>
          <w:szCs w:val="22"/>
        </w:rPr>
        <w:t>Tony Thurmond, State Superintendent of Public Instruction</w:t>
      </w:r>
    </w:p>
    <w:p w14:paraId="7C659838" w14:textId="77777777" w:rsidR="00242A98" w:rsidRDefault="005A4F87">
      <w:pPr>
        <w:pStyle w:val="Normal1"/>
        <w:rPr>
          <w:rFonts w:ascii="Open Sans" w:eastAsia="Open Sans" w:hAnsi="Open Sans" w:cs="Open Sans"/>
          <w:sz w:val="22"/>
          <w:szCs w:val="22"/>
        </w:rPr>
      </w:pPr>
      <w:r>
        <w:rPr>
          <w:rFonts w:ascii="Open Sans" w:eastAsia="Open Sans" w:hAnsi="Open Sans" w:cs="Open Sans"/>
          <w:sz w:val="22"/>
          <w:szCs w:val="22"/>
        </w:rPr>
        <w:t>1430 N Street</w:t>
      </w:r>
    </w:p>
    <w:p w14:paraId="608D9816" w14:textId="77777777" w:rsidR="00242A98" w:rsidRDefault="005A4F87">
      <w:pPr>
        <w:pStyle w:val="Normal1"/>
        <w:rPr>
          <w:rFonts w:ascii="Open Sans" w:eastAsia="Open Sans" w:hAnsi="Open Sans" w:cs="Open Sans"/>
          <w:sz w:val="22"/>
          <w:szCs w:val="22"/>
        </w:rPr>
      </w:pPr>
      <w:r>
        <w:rPr>
          <w:rFonts w:ascii="Open Sans" w:eastAsia="Open Sans" w:hAnsi="Open Sans" w:cs="Open Sans"/>
          <w:sz w:val="22"/>
          <w:szCs w:val="22"/>
        </w:rPr>
        <w:t>Sacramento, CA 95814-5901</w:t>
      </w:r>
    </w:p>
    <w:p w14:paraId="33107044" w14:textId="77777777" w:rsidR="00242A98" w:rsidRDefault="005A4F87">
      <w:pPr>
        <w:pStyle w:val="Normal1"/>
        <w:rPr>
          <w:rFonts w:ascii="Open Sans" w:eastAsia="Open Sans" w:hAnsi="Open Sans" w:cs="Open Sans"/>
          <w:sz w:val="22"/>
          <w:szCs w:val="22"/>
        </w:rPr>
      </w:pPr>
      <w:r>
        <w:rPr>
          <w:rFonts w:ascii="Open Sans" w:eastAsia="Open Sans" w:hAnsi="Open Sans" w:cs="Open Sans"/>
          <w:sz w:val="22"/>
          <w:szCs w:val="22"/>
        </w:rPr>
        <w:t>916-319-0800</w:t>
      </w:r>
    </w:p>
    <w:p w14:paraId="18AFA63D" w14:textId="77777777" w:rsidR="00242A98" w:rsidRDefault="00855EB3">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Open Sans" w:eastAsia="Open Sans" w:hAnsi="Open Sans" w:cs="Open Sans"/>
          <w:sz w:val="22"/>
          <w:szCs w:val="22"/>
        </w:rPr>
      </w:pPr>
      <w:hyperlink r:id="rId15">
        <w:r w:rsidR="005A4F87">
          <w:rPr>
            <w:rFonts w:ascii="Open Sans" w:eastAsia="Open Sans" w:hAnsi="Open Sans" w:cs="Open Sans"/>
            <w:color w:val="0000FF"/>
            <w:sz w:val="22"/>
            <w:szCs w:val="22"/>
            <w:u w:val="single"/>
          </w:rPr>
          <w:t>http://www.cde.ca.gov</w:t>
        </w:r>
      </w:hyperlink>
    </w:p>
    <w:p w14:paraId="25893B38" w14:textId="77777777" w:rsidR="00242A98" w:rsidRDefault="005A4F87">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Open Sans" w:eastAsia="Open Sans" w:hAnsi="Open Sans" w:cs="Open Sans"/>
          <w:color w:val="222222"/>
          <w:sz w:val="22"/>
          <w:szCs w:val="22"/>
        </w:rPr>
      </w:pPr>
      <w:r>
        <w:rPr>
          <w:rFonts w:ascii="Open Sans" w:eastAsia="Open Sans" w:hAnsi="Open Sans" w:cs="Open Sans"/>
          <w:color w:val="222222"/>
          <w:sz w:val="22"/>
          <w:szCs w:val="22"/>
        </w:rPr>
        <w:t>Recursos para el Departamento de Educación de California.</w:t>
      </w:r>
    </w:p>
    <w:p w14:paraId="1CB18AA5" w14:textId="77777777" w:rsidR="00242A98" w:rsidRDefault="00242A98">
      <w:pPr>
        <w:pStyle w:val="Normal1"/>
        <w:rPr>
          <w:rFonts w:ascii="Open Sans" w:eastAsia="Open Sans" w:hAnsi="Open Sans" w:cs="Open Sans"/>
          <w:sz w:val="22"/>
          <w:szCs w:val="22"/>
        </w:rPr>
      </w:pPr>
    </w:p>
    <w:p w14:paraId="6220915D" w14:textId="77777777" w:rsidR="00242A98" w:rsidRDefault="005A4F87">
      <w:pPr>
        <w:pStyle w:val="Normal1"/>
        <w:rPr>
          <w:rFonts w:ascii="Open Sans" w:eastAsia="Open Sans" w:hAnsi="Open Sans" w:cs="Open Sans"/>
          <w:sz w:val="22"/>
          <w:szCs w:val="22"/>
        </w:rPr>
      </w:pPr>
      <w:r>
        <w:rPr>
          <w:rFonts w:ascii="Open Sans" w:eastAsia="Open Sans" w:hAnsi="Open Sans" w:cs="Open Sans"/>
          <w:sz w:val="22"/>
          <w:szCs w:val="22"/>
        </w:rPr>
        <w:t xml:space="preserve">California Department of Education - Special Education Division  </w:t>
      </w:r>
    </w:p>
    <w:p w14:paraId="16758A2F" w14:textId="77777777" w:rsidR="00242A98" w:rsidRDefault="005A4F87">
      <w:pPr>
        <w:pStyle w:val="Normal1"/>
        <w:rPr>
          <w:rFonts w:ascii="Open Sans" w:eastAsia="Open Sans" w:hAnsi="Open Sans" w:cs="Open Sans"/>
          <w:sz w:val="22"/>
          <w:szCs w:val="22"/>
        </w:rPr>
      </w:pPr>
      <w:r>
        <w:rPr>
          <w:rFonts w:ascii="Open Sans" w:eastAsia="Open Sans" w:hAnsi="Open Sans" w:cs="Open Sans"/>
          <w:sz w:val="22"/>
          <w:szCs w:val="22"/>
        </w:rPr>
        <w:t xml:space="preserve">Kristin Wright, Director </w:t>
      </w:r>
    </w:p>
    <w:p w14:paraId="3642E80B" w14:textId="77777777" w:rsidR="00242A98" w:rsidRDefault="005A4F87">
      <w:pPr>
        <w:pStyle w:val="Normal1"/>
        <w:rPr>
          <w:rFonts w:ascii="Open Sans" w:eastAsia="Open Sans" w:hAnsi="Open Sans" w:cs="Open Sans"/>
          <w:sz w:val="22"/>
          <w:szCs w:val="22"/>
        </w:rPr>
      </w:pPr>
      <w:r>
        <w:rPr>
          <w:rFonts w:ascii="Open Sans" w:eastAsia="Open Sans" w:hAnsi="Open Sans" w:cs="Open Sans"/>
          <w:sz w:val="22"/>
          <w:szCs w:val="22"/>
        </w:rPr>
        <w:t>916-319-0800</w:t>
      </w:r>
    </w:p>
    <w:p w14:paraId="3FCCC5F6" w14:textId="77777777" w:rsidR="00242A98" w:rsidRDefault="00855EB3">
      <w:pPr>
        <w:pStyle w:val="Normal1"/>
        <w:rPr>
          <w:rFonts w:ascii="Open Sans" w:eastAsia="Open Sans" w:hAnsi="Open Sans" w:cs="Open Sans"/>
          <w:sz w:val="22"/>
          <w:szCs w:val="22"/>
        </w:rPr>
      </w:pPr>
      <w:hyperlink r:id="rId16">
        <w:r w:rsidR="005A4F87">
          <w:rPr>
            <w:rFonts w:ascii="Open Sans" w:eastAsia="Open Sans" w:hAnsi="Open Sans" w:cs="Open Sans"/>
            <w:color w:val="0000FF"/>
            <w:sz w:val="22"/>
            <w:szCs w:val="22"/>
            <w:u w:val="single"/>
          </w:rPr>
          <w:t>http://www.cde.ca.gov/sp/se</w:t>
        </w:r>
      </w:hyperlink>
    </w:p>
    <w:p w14:paraId="2DD351A6" w14:textId="77777777" w:rsidR="00242A98" w:rsidRDefault="005A4F87">
      <w:pPr>
        <w:pStyle w:val="Normal1"/>
        <w:rPr>
          <w:rFonts w:ascii="Open Sans" w:eastAsia="Open Sans" w:hAnsi="Open Sans" w:cs="Open Sans"/>
          <w:sz w:val="22"/>
          <w:szCs w:val="22"/>
        </w:rPr>
      </w:pPr>
      <w:r>
        <w:rPr>
          <w:rFonts w:ascii="Open Sans" w:eastAsia="Open Sans" w:hAnsi="Open Sans" w:cs="Open Sans"/>
          <w:sz w:val="22"/>
          <w:szCs w:val="22"/>
        </w:rPr>
        <w:t>Información y recursos para servir a las personas con discapacidad para ayudarles a cumplir o superar los estándares de habilidades académicas y no académicas.</w:t>
      </w:r>
    </w:p>
    <w:p w14:paraId="1EF01AA2" w14:textId="77777777" w:rsidR="00242A98" w:rsidRDefault="00242A98">
      <w:pPr>
        <w:pStyle w:val="Normal1"/>
        <w:rPr>
          <w:rFonts w:ascii="Open Sans" w:eastAsia="Open Sans" w:hAnsi="Open Sans" w:cs="Open Sans"/>
          <w:sz w:val="22"/>
          <w:szCs w:val="22"/>
        </w:rPr>
      </w:pPr>
    </w:p>
    <w:p w14:paraId="7C3A7DB5" w14:textId="77777777" w:rsidR="00242A98" w:rsidRDefault="005A4F87">
      <w:pPr>
        <w:pStyle w:val="Normal1"/>
        <w:rPr>
          <w:rFonts w:ascii="Open Sans" w:eastAsia="Open Sans" w:hAnsi="Open Sans" w:cs="Open Sans"/>
          <w:sz w:val="22"/>
          <w:szCs w:val="22"/>
        </w:rPr>
      </w:pPr>
      <w:r>
        <w:rPr>
          <w:rFonts w:ascii="Open Sans" w:eastAsia="Open Sans" w:hAnsi="Open Sans" w:cs="Open Sans"/>
          <w:sz w:val="22"/>
          <w:szCs w:val="22"/>
        </w:rPr>
        <w:t xml:space="preserve">California Department of Education (CDE) </w:t>
      </w:r>
    </w:p>
    <w:p w14:paraId="6AF5862E" w14:textId="77777777" w:rsidR="00242A98" w:rsidRDefault="005A4F87">
      <w:pPr>
        <w:pStyle w:val="Normal1"/>
        <w:rPr>
          <w:rFonts w:ascii="Open Sans" w:eastAsia="Open Sans" w:hAnsi="Open Sans" w:cs="Open Sans"/>
          <w:sz w:val="22"/>
          <w:szCs w:val="22"/>
        </w:rPr>
      </w:pPr>
      <w:r>
        <w:rPr>
          <w:rFonts w:ascii="Open Sans" w:eastAsia="Open Sans" w:hAnsi="Open Sans" w:cs="Open Sans"/>
          <w:sz w:val="22"/>
          <w:szCs w:val="22"/>
        </w:rPr>
        <w:t xml:space="preserve">Special Education Division, Procedural Safeguards Referral Service </w:t>
      </w:r>
    </w:p>
    <w:p w14:paraId="6829959C" w14:textId="77777777" w:rsidR="00242A98" w:rsidRDefault="005A4F87">
      <w:pPr>
        <w:pStyle w:val="Normal1"/>
        <w:rPr>
          <w:rFonts w:ascii="Open Sans" w:eastAsia="Open Sans" w:hAnsi="Open Sans" w:cs="Open Sans"/>
          <w:sz w:val="22"/>
          <w:szCs w:val="22"/>
        </w:rPr>
      </w:pPr>
      <w:r>
        <w:rPr>
          <w:rFonts w:ascii="Open Sans" w:eastAsia="Open Sans" w:hAnsi="Open Sans" w:cs="Open Sans"/>
          <w:sz w:val="22"/>
          <w:szCs w:val="22"/>
        </w:rPr>
        <w:t xml:space="preserve">1430 N Street, Suite 2401 </w:t>
      </w:r>
    </w:p>
    <w:p w14:paraId="1E5D681A" w14:textId="77777777" w:rsidR="00242A98" w:rsidRDefault="005A4F87">
      <w:pPr>
        <w:pStyle w:val="Normal1"/>
        <w:rPr>
          <w:rFonts w:ascii="Open Sans" w:eastAsia="Open Sans" w:hAnsi="Open Sans" w:cs="Open Sans"/>
          <w:sz w:val="22"/>
          <w:szCs w:val="22"/>
        </w:rPr>
      </w:pPr>
      <w:r>
        <w:rPr>
          <w:rFonts w:ascii="Open Sans" w:eastAsia="Open Sans" w:hAnsi="Open Sans" w:cs="Open Sans"/>
          <w:sz w:val="22"/>
          <w:szCs w:val="22"/>
        </w:rPr>
        <w:t xml:space="preserve">Sacramento, CA 95814 </w:t>
      </w:r>
    </w:p>
    <w:p w14:paraId="006F6C8A" w14:textId="77777777" w:rsidR="00242A98" w:rsidRDefault="005A4F87">
      <w:pPr>
        <w:pStyle w:val="Normal1"/>
        <w:rPr>
          <w:rFonts w:ascii="Open Sans" w:eastAsia="Open Sans" w:hAnsi="Open Sans" w:cs="Open Sans"/>
          <w:sz w:val="22"/>
          <w:szCs w:val="22"/>
        </w:rPr>
      </w:pPr>
      <w:r>
        <w:rPr>
          <w:rFonts w:ascii="Open Sans" w:eastAsia="Open Sans" w:hAnsi="Open Sans" w:cs="Open Sans"/>
          <w:sz w:val="22"/>
          <w:szCs w:val="22"/>
        </w:rPr>
        <w:t xml:space="preserve">800-926-0648 </w:t>
      </w:r>
    </w:p>
    <w:p w14:paraId="4DA39B5C" w14:textId="77777777" w:rsidR="00242A98" w:rsidRDefault="00855EB3">
      <w:pPr>
        <w:pStyle w:val="Normal1"/>
        <w:rPr>
          <w:rFonts w:ascii="Open Sans" w:eastAsia="Open Sans" w:hAnsi="Open Sans" w:cs="Open Sans"/>
          <w:sz w:val="22"/>
          <w:szCs w:val="22"/>
        </w:rPr>
      </w:pPr>
      <w:hyperlink r:id="rId17">
        <w:r w:rsidR="005A4F87">
          <w:rPr>
            <w:rFonts w:ascii="Open Sans" w:eastAsia="Open Sans" w:hAnsi="Open Sans" w:cs="Open Sans"/>
            <w:color w:val="0000FF"/>
            <w:sz w:val="22"/>
            <w:szCs w:val="22"/>
            <w:u w:val="single"/>
          </w:rPr>
          <w:t>http://www.cde.ca.gov/sp/se/qa/pseng.asp</w:t>
        </w:r>
      </w:hyperlink>
    </w:p>
    <w:p w14:paraId="188BFF3A" w14:textId="77777777" w:rsidR="00242A98" w:rsidRDefault="005A4F87">
      <w:pPr>
        <w:pStyle w:val="Normal1"/>
        <w:rPr>
          <w:rFonts w:ascii="Open Sans" w:eastAsia="Open Sans" w:hAnsi="Open Sans" w:cs="Open Sans"/>
          <w:sz w:val="22"/>
          <w:szCs w:val="22"/>
        </w:rPr>
      </w:pPr>
      <w:r>
        <w:rPr>
          <w:rFonts w:ascii="Open Sans" w:eastAsia="Open Sans" w:hAnsi="Open Sans" w:cs="Open Sans"/>
          <w:sz w:val="22"/>
          <w:szCs w:val="22"/>
        </w:rPr>
        <w:t>Proporciona una línea directa para responder preguntas sobre educación especial, incluida la presentación de una queja de cumplimiento.</w:t>
      </w:r>
    </w:p>
    <w:p w14:paraId="4DCB1B1A" w14:textId="77777777" w:rsidR="00242A98" w:rsidRDefault="00242A98">
      <w:pPr>
        <w:pStyle w:val="Normal1"/>
        <w:rPr>
          <w:rFonts w:ascii="Open Sans" w:eastAsia="Open Sans" w:hAnsi="Open Sans" w:cs="Open Sans"/>
          <w:sz w:val="22"/>
          <w:szCs w:val="22"/>
        </w:rPr>
      </w:pPr>
    </w:p>
    <w:p w14:paraId="03DB95C8" w14:textId="77777777" w:rsidR="00242A98" w:rsidRDefault="005A4F87">
      <w:pPr>
        <w:pStyle w:val="Normal1"/>
        <w:rPr>
          <w:rFonts w:ascii="Open Sans" w:eastAsia="Open Sans" w:hAnsi="Open Sans" w:cs="Open Sans"/>
          <w:sz w:val="22"/>
          <w:szCs w:val="22"/>
        </w:rPr>
      </w:pPr>
      <w:r>
        <w:rPr>
          <w:rFonts w:ascii="Open Sans" w:eastAsia="Open Sans" w:hAnsi="Open Sans" w:cs="Open Sans"/>
          <w:sz w:val="22"/>
          <w:szCs w:val="22"/>
        </w:rPr>
        <w:t xml:space="preserve">California Department of Education (CDE) </w:t>
      </w:r>
    </w:p>
    <w:p w14:paraId="1A0DCB43" w14:textId="77777777" w:rsidR="00242A98" w:rsidRDefault="005A4F87">
      <w:pPr>
        <w:pStyle w:val="Normal1"/>
        <w:rPr>
          <w:rFonts w:ascii="Open Sans" w:eastAsia="Open Sans" w:hAnsi="Open Sans" w:cs="Open Sans"/>
          <w:sz w:val="22"/>
          <w:szCs w:val="22"/>
        </w:rPr>
      </w:pPr>
      <w:r>
        <w:rPr>
          <w:rFonts w:ascii="Open Sans" w:eastAsia="Open Sans" w:hAnsi="Open Sans" w:cs="Open Sans"/>
          <w:sz w:val="22"/>
          <w:szCs w:val="22"/>
        </w:rPr>
        <w:t xml:space="preserve">California Special Education Reference (CASER).  </w:t>
      </w:r>
    </w:p>
    <w:p w14:paraId="1E3B8642" w14:textId="77777777" w:rsidR="00242A98" w:rsidRDefault="00855EB3">
      <w:pPr>
        <w:pStyle w:val="Normal1"/>
        <w:rPr>
          <w:rFonts w:ascii="Open Sans" w:eastAsia="Open Sans" w:hAnsi="Open Sans" w:cs="Open Sans"/>
          <w:sz w:val="22"/>
          <w:szCs w:val="22"/>
        </w:rPr>
      </w:pPr>
      <w:hyperlink r:id="rId18">
        <w:r w:rsidR="005A4F87">
          <w:rPr>
            <w:rFonts w:ascii="Open Sans" w:eastAsia="Open Sans" w:hAnsi="Open Sans" w:cs="Open Sans"/>
            <w:color w:val="0000FF"/>
            <w:sz w:val="22"/>
            <w:szCs w:val="22"/>
            <w:u w:val="single"/>
          </w:rPr>
          <w:t>http://caser.specialedreference.com/</w:t>
        </w:r>
      </w:hyperlink>
    </w:p>
    <w:p w14:paraId="6C9A5F4D" w14:textId="77777777" w:rsidR="00242A98" w:rsidRDefault="005A4F87">
      <w:pPr>
        <w:pStyle w:val="Normal1"/>
        <w:rPr>
          <w:rFonts w:ascii="Open Sans" w:eastAsia="Open Sans" w:hAnsi="Open Sans" w:cs="Open Sans"/>
          <w:sz w:val="22"/>
          <w:szCs w:val="22"/>
        </w:rPr>
      </w:pPr>
      <w:r>
        <w:rPr>
          <w:rFonts w:ascii="Open Sans" w:eastAsia="Open Sans" w:hAnsi="Open Sans" w:cs="Open Sans"/>
          <w:sz w:val="22"/>
          <w:szCs w:val="22"/>
        </w:rPr>
        <w:t>Base de datos de búsqueda de palabras de la División de Educación Especial del CDE sobre leyes y reglamentos relacionados con la educación especial.</w:t>
      </w:r>
    </w:p>
    <w:p w14:paraId="7946F831" w14:textId="77777777" w:rsidR="00242A98" w:rsidRDefault="00242A98">
      <w:pPr>
        <w:pStyle w:val="Normal1"/>
        <w:rPr>
          <w:rFonts w:ascii="Open Sans" w:eastAsia="Open Sans" w:hAnsi="Open Sans" w:cs="Open Sans"/>
          <w:sz w:val="22"/>
          <w:szCs w:val="22"/>
        </w:rPr>
      </w:pPr>
    </w:p>
    <w:p w14:paraId="32AC6D4F" w14:textId="77777777" w:rsidR="00242A98" w:rsidRDefault="005A4F87">
      <w:pPr>
        <w:pStyle w:val="Normal1"/>
        <w:rPr>
          <w:rFonts w:ascii="Open Sans" w:eastAsia="Open Sans" w:hAnsi="Open Sans" w:cs="Open Sans"/>
          <w:sz w:val="22"/>
          <w:szCs w:val="22"/>
        </w:rPr>
      </w:pPr>
      <w:r>
        <w:rPr>
          <w:rFonts w:ascii="Open Sans" w:eastAsia="Open Sans" w:hAnsi="Open Sans" w:cs="Open Sans"/>
          <w:sz w:val="22"/>
          <w:szCs w:val="22"/>
        </w:rPr>
        <w:t>California Department of Education, Office of Equal Opportunity</w:t>
      </w:r>
    </w:p>
    <w:p w14:paraId="1BEA2CC5" w14:textId="77777777" w:rsidR="00242A98" w:rsidRDefault="005A4F87">
      <w:pPr>
        <w:pStyle w:val="Normal1"/>
        <w:rPr>
          <w:rFonts w:ascii="Open Sans" w:eastAsia="Open Sans" w:hAnsi="Open Sans" w:cs="Open Sans"/>
          <w:sz w:val="22"/>
          <w:szCs w:val="22"/>
        </w:rPr>
      </w:pPr>
      <w:r>
        <w:rPr>
          <w:rFonts w:ascii="Open Sans" w:eastAsia="Open Sans" w:hAnsi="Open Sans" w:cs="Open Sans"/>
          <w:sz w:val="22"/>
          <w:szCs w:val="22"/>
        </w:rPr>
        <w:t>916-445-9174</w:t>
      </w:r>
    </w:p>
    <w:p w14:paraId="01C43678" w14:textId="77777777" w:rsidR="00242A98" w:rsidRDefault="00855EB3">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Open Sans" w:eastAsia="Open Sans" w:hAnsi="Open Sans" w:cs="Open Sans"/>
          <w:color w:val="FF0000"/>
          <w:sz w:val="22"/>
          <w:szCs w:val="22"/>
        </w:rPr>
      </w:pPr>
      <w:hyperlink r:id="rId19">
        <w:r w:rsidR="005A4F87">
          <w:rPr>
            <w:rFonts w:ascii="Open Sans" w:eastAsia="Open Sans" w:hAnsi="Open Sans" w:cs="Open Sans"/>
            <w:color w:val="0000FF"/>
            <w:sz w:val="22"/>
            <w:szCs w:val="22"/>
            <w:u w:val="single"/>
          </w:rPr>
          <w:t>http://www.cde.ca.gov/re/di/eo/</w:t>
        </w:r>
      </w:hyperlink>
    </w:p>
    <w:p w14:paraId="5F6A5636" w14:textId="77777777" w:rsidR="00242A98" w:rsidRDefault="005A4F87">
      <w:pPr>
        <w:pStyle w:val="Normal1"/>
        <w:rPr>
          <w:rFonts w:ascii="Open Sans" w:eastAsia="Open Sans" w:hAnsi="Open Sans" w:cs="Open Sans"/>
          <w:sz w:val="22"/>
          <w:szCs w:val="22"/>
        </w:rPr>
      </w:pPr>
      <w:r>
        <w:rPr>
          <w:rFonts w:ascii="Open Sans" w:eastAsia="Open Sans" w:hAnsi="Open Sans" w:cs="Open Sans"/>
          <w:sz w:val="22"/>
          <w:szCs w:val="22"/>
        </w:rPr>
        <w:t>Esta oficina se ocupa de las quejas uniformes con respecto a la discriminación de los estudiantes.</w:t>
      </w:r>
    </w:p>
    <w:p w14:paraId="0D7A2D70" w14:textId="77777777" w:rsidR="00242A98" w:rsidRDefault="00242A98">
      <w:pPr>
        <w:pStyle w:val="Normal1"/>
        <w:rPr>
          <w:rFonts w:ascii="Open Sans" w:eastAsia="Open Sans" w:hAnsi="Open Sans" w:cs="Open Sans"/>
          <w:sz w:val="22"/>
          <w:szCs w:val="22"/>
        </w:rPr>
      </w:pPr>
    </w:p>
    <w:p w14:paraId="232DE7AC" w14:textId="77777777" w:rsidR="00242A98" w:rsidRDefault="005A4F87">
      <w:pPr>
        <w:pStyle w:val="Normal1"/>
        <w:rPr>
          <w:rFonts w:ascii="Open Sans" w:eastAsia="Open Sans" w:hAnsi="Open Sans" w:cs="Open Sans"/>
          <w:sz w:val="22"/>
          <w:szCs w:val="22"/>
        </w:rPr>
      </w:pPr>
      <w:r>
        <w:rPr>
          <w:rFonts w:ascii="Open Sans" w:eastAsia="Open Sans" w:hAnsi="Open Sans" w:cs="Open Sans"/>
          <w:sz w:val="22"/>
          <w:szCs w:val="22"/>
        </w:rPr>
        <w:lastRenderedPageBreak/>
        <w:t xml:space="preserve">California Office of Administrative Hearings (OAH), Special Education Division </w:t>
      </w:r>
    </w:p>
    <w:p w14:paraId="331D7DFD" w14:textId="77777777" w:rsidR="00242A98" w:rsidRDefault="005A4F87">
      <w:pPr>
        <w:pStyle w:val="Normal1"/>
        <w:rPr>
          <w:rFonts w:ascii="Open Sans" w:eastAsia="Open Sans" w:hAnsi="Open Sans" w:cs="Open Sans"/>
          <w:sz w:val="22"/>
          <w:szCs w:val="22"/>
          <w:highlight w:val="white"/>
        </w:rPr>
      </w:pPr>
      <w:r>
        <w:rPr>
          <w:rFonts w:ascii="Open Sans" w:eastAsia="Open Sans" w:hAnsi="Open Sans" w:cs="Open Sans"/>
          <w:sz w:val="22"/>
          <w:szCs w:val="22"/>
          <w:highlight w:val="white"/>
        </w:rPr>
        <w:t>2349 Gateway Oaks Drive, Suite 200</w:t>
      </w:r>
      <w:r>
        <w:rPr>
          <w:rFonts w:ascii="Open Sans" w:eastAsia="Open Sans" w:hAnsi="Open Sans" w:cs="Open Sans"/>
          <w:sz w:val="22"/>
          <w:szCs w:val="22"/>
        </w:rPr>
        <w:br/>
      </w:r>
      <w:r>
        <w:rPr>
          <w:rFonts w:ascii="Open Sans" w:eastAsia="Open Sans" w:hAnsi="Open Sans" w:cs="Open Sans"/>
          <w:sz w:val="22"/>
          <w:szCs w:val="22"/>
          <w:highlight w:val="white"/>
        </w:rPr>
        <w:t>Sacramento, CA 95833</w:t>
      </w:r>
    </w:p>
    <w:p w14:paraId="0D7717D9" w14:textId="77777777" w:rsidR="00242A98" w:rsidRDefault="005A4F87">
      <w:pPr>
        <w:pStyle w:val="Normal1"/>
        <w:rPr>
          <w:rFonts w:ascii="Open Sans" w:eastAsia="Open Sans" w:hAnsi="Open Sans" w:cs="Open Sans"/>
          <w:sz w:val="22"/>
          <w:szCs w:val="22"/>
          <w:highlight w:val="white"/>
        </w:rPr>
      </w:pPr>
      <w:r>
        <w:rPr>
          <w:rFonts w:ascii="Open Sans" w:eastAsia="Open Sans" w:hAnsi="Open Sans" w:cs="Open Sans"/>
          <w:sz w:val="22"/>
          <w:szCs w:val="22"/>
          <w:highlight w:val="white"/>
        </w:rPr>
        <w:t>916-263-0880</w:t>
      </w:r>
    </w:p>
    <w:p w14:paraId="2CDA9781" w14:textId="77777777" w:rsidR="00242A98" w:rsidRDefault="00855EB3">
      <w:pPr>
        <w:pStyle w:val="Normal1"/>
        <w:tabs>
          <w:tab w:val="left" w:pos="2880"/>
          <w:tab w:val="left" w:pos="7620"/>
          <w:tab w:val="left" w:pos="9060"/>
        </w:tabs>
        <w:rPr>
          <w:rFonts w:ascii="Open Sans" w:eastAsia="Open Sans" w:hAnsi="Open Sans" w:cs="Open Sans"/>
          <w:sz w:val="22"/>
          <w:szCs w:val="22"/>
        </w:rPr>
      </w:pPr>
      <w:hyperlink r:id="rId20">
        <w:r w:rsidR="005A4F87">
          <w:rPr>
            <w:rFonts w:ascii="Open Sans" w:eastAsia="Open Sans" w:hAnsi="Open Sans" w:cs="Open Sans"/>
            <w:color w:val="0000FF"/>
            <w:sz w:val="22"/>
            <w:szCs w:val="22"/>
            <w:u w:val="single"/>
          </w:rPr>
          <w:t>https://www.dgs.ca.gov/OAH</w:t>
        </w:r>
      </w:hyperlink>
    </w:p>
    <w:p w14:paraId="58F30821" w14:textId="77777777" w:rsidR="00242A98" w:rsidRDefault="005A4F87">
      <w:pPr>
        <w:pStyle w:val="Normal1"/>
        <w:tabs>
          <w:tab w:val="left" w:pos="2880"/>
          <w:tab w:val="left" w:pos="7620"/>
          <w:tab w:val="left" w:pos="9060"/>
        </w:tabs>
        <w:rPr>
          <w:rFonts w:ascii="Open Sans" w:eastAsia="Open Sans" w:hAnsi="Open Sans" w:cs="Open Sans"/>
          <w:sz w:val="22"/>
          <w:szCs w:val="22"/>
        </w:rPr>
      </w:pPr>
      <w:r>
        <w:rPr>
          <w:rFonts w:ascii="Open Sans" w:eastAsia="Open Sans" w:hAnsi="Open Sans" w:cs="Open Sans"/>
          <w:sz w:val="22"/>
          <w:szCs w:val="22"/>
        </w:rPr>
        <w:t xml:space="preserve">OAH tiene contratos con el Departamento de Educación de California (CDE) para manejar el programa de audiencia y proceso de mediación de educación especial para California. </w:t>
      </w:r>
    </w:p>
    <w:p w14:paraId="7E8BB2C6" w14:textId="77777777" w:rsidR="00242A98" w:rsidRDefault="00242A98">
      <w:pPr>
        <w:pStyle w:val="Normal1"/>
        <w:rPr>
          <w:rFonts w:ascii="Open Sans" w:eastAsia="Open Sans" w:hAnsi="Open Sans" w:cs="Open Sans"/>
          <w:sz w:val="22"/>
          <w:szCs w:val="22"/>
        </w:rPr>
      </w:pPr>
    </w:p>
    <w:p w14:paraId="50565F7F" w14:textId="77777777" w:rsidR="00242A98" w:rsidRDefault="005A4F87">
      <w:pPr>
        <w:pStyle w:val="Normal1"/>
        <w:rPr>
          <w:rFonts w:ascii="Open Sans" w:eastAsia="Open Sans" w:hAnsi="Open Sans" w:cs="Open Sans"/>
          <w:sz w:val="22"/>
          <w:szCs w:val="22"/>
        </w:rPr>
      </w:pPr>
      <w:r>
        <w:rPr>
          <w:rFonts w:ascii="Open Sans" w:eastAsia="Open Sans" w:hAnsi="Open Sans" w:cs="Open Sans"/>
          <w:sz w:val="22"/>
          <w:szCs w:val="22"/>
        </w:rPr>
        <w:t>California Special Education Programs Hearing Office Database</w:t>
      </w:r>
    </w:p>
    <w:p w14:paraId="1C9A77DC" w14:textId="77777777" w:rsidR="00242A98" w:rsidRDefault="00855EB3">
      <w:pPr>
        <w:pStyle w:val="Normal1"/>
        <w:rPr>
          <w:rFonts w:ascii="Open Sans" w:eastAsia="Open Sans" w:hAnsi="Open Sans" w:cs="Open Sans"/>
          <w:color w:val="FF0000"/>
          <w:sz w:val="22"/>
          <w:szCs w:val="22"/>
        </w:rPr>
      </w:pPr>
      <w:hyperlink r:id="rId21">
        <w:r w:rsidR="005A4F87">
          <w:rPr>
            <w:rFonts w:ascii="Open Sans" w:eastAsia="Open Sans" w:hAnsi="Open Sans" w:cs="Open Sans"/>
            <w:color w:val="0000FF"/>
            <w:sz w:val="22"/>
            <w:szCs w:val="22"/>
            <w:u w:val="single"/>
          </w:rPr>
          <w:t>https://www.dgs.ca.gov/OAH/Case-Types/Special-Education/Services/Page-Content/Special-Education-Services-List-Folder/Decisions-and-Orders</w:t>
        </w:r>
      </w:hyperlink>
    </w:p>
    <w:p w14:paraId="6CF4FBE6" w14:textId="77777777" w:rsidR="00242A98" w:rsidRDefault="005A4F87">
      <w:pPr>
        <w:pStyle w:val="Normal1"/>
        <w:rPr>
          <w:rFonts w:ascii="Open Sans" w:eastAsia="Open Sans" w:hAnsi="Open Sans" w:cs="Open Sans"/>
          <w:sz w:val="22"/>
          <w:szCs w:val="22"/>
        </w:rPr>
      </w:pPr>
      <w:r>
        <w:rPr>
          <w:rFonts w:ascii="Open Sans" w:eastAsia="Open Sans" w:hAnsi="Open Sans" w:cs="Open Sans"/>
          <w:color w:val="222222"/>
          <w:sz w:val="22"/>
          <w:szCs w:val="22"/>
        </w:rPr>
        <w:t>Buscar decisiones y órdenes de audiencia de debido proceso.</w:t>
      </w:r>
    </w:p>
    <w:p w14:paraId="0D70A39D" w14:textId="77777777" w:rsidR="00242A98" w:rsidRDefault="00242A98">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Open Sans" w:eastAsia="Open Sans" w:hAnsi="Open Sans" w:cs="Open Sans"/>
          <w:sz w:val="22"/>
          <w:szCs w:val="22"/>
        </w:rPr>
      </w:pPr>
    </w:p>
    <w:p w14:paraId="354177A8" w14:textId="77777777" w:rsidR="00242A98" w:rsidRDefault="005A4F87">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Open Sans" w:eastAsia="Open Sans" w:hAnsi="Open Sans" w:cs="Open Sans"/>
          <w:sz w:val="22"/>
          <w:szCs w:val="22"/>
        </w:rPr>
      </w:pPr>
      <w:r>
        <w:rPr>
          <w:rFonts w:ascii="Open Sans" w:eastAsia="Open Sans" w:hAnsi="Open Sans" w:cs="Open Sans"/>
          <w:sz w:val="22"/>
          <w:szCs w:val="22"/>
        </w:rPr>
        <w:t xml:space="preserve">California Department of Developmental Services (DDS)  </w:t>
      </w:r>
    </w:p>
    <w:p w14:paraId="2B9835A9" w14:textId="77777777" w:rsidR="00242A98" w:rsidRDefault="005A4F87">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Open Sans" w:eastAsia="Open Sans" w:hAnsi="Open Sans" w:cs="Open Sans"/>
          <w:sz w:val="22"/>
          <w:szCs w:val="22"/>
        </w:rPr>
      </w:pPr>
      <w:r>
        <w:rPr>
          <w:rFonts w:ascii="Open Sans" w:eastAsia="Open Sans" w:hAnsi="Open Sans" w:cs="Open Sans"/>
          <w:sz w:val="22"/>
          <w:szCs w:val="22"/>
        </w:rPr>
        <w:t xml:space="preserve">916-654-1690 </w:t>
      </w:r>
    </w:p>
    <w:p w14:paraId="094F4EC4" w14:textId="77777777" w:rsidR="00242A98" w:rsidRDefault="00855EB3">
      <w:pPr>
        <w:pStyle w:val="Normal1"/>
        <w:rPr>
          <w:rFonts w:ascii="Open Sans" w:eastAsia="Open Sans" w:hAnsi="Open Sans" w:cs="Open Sans"/>
          <w:color w:val="000000"/>
          <w:sz w:val="22"/>
          <w:szCs w:val="22"/>
        </w:rPr>
      </w:pPr>
      <w:hyperlink r:id="rId22">
        <w:r w:rsidR="005A4F87">
          <w:rPr>
            <w:rFonts w:ascii="Open Sans" w:eastAsia="Open Sans" w:hAnsi="Open Sans" w:cs="Open Sans"/>
            <w:color w:val="0000FF"/>
            <w:sz w:val="22"/>
            <w:szCs w:val="22"/>
            <w:u w:val="single"/>
          </w:rPr>
          <w:t>www.dds.ca.gov</w:t>
        </w:r>
      </w:hyperlink>
    </w:p>
    <w:p w14:paraId="428D7BC9" w14:textId="77777777" w:rsidR="00242A98" w:rsidRDefault="005A4F87">
      <w:pPr>
        <w:pStyle w:val="Normal1"/>
        <w:spacing w:line="308" w:lineRule="auto"/>
        <w:rPr>
          <w:rFonts w:ascii="Open Sans" w:eastAsia="Open Sans" w:hAnsi="Open Sans" w:cs="Open Sans"/>
          <w:sz w:val="22"/>
          <w:szCs w:val="22"/>
        </w:rPr>
      </w:pPr>
      <w:r>
        <w:rPr>
          <w:rFonts w:ascii="Open Sans" w:eastAsia="Open Sans" w:hAnsi="Open Sans" w:cs="Open Sans"/>
          <w:color w:val="222222"/>
          <w:sz w:val="22"/>
          <w:szCs w:val="22"/>
        </w:rPr>
        <w:t xml:space="preserve">DDS brinda servicios y apoyos a personas con discapacidades de desarrollo. </w:t>
      </w:r>
    </w:p>
    <w:p w14:paraId="48D2ABE8" w14:textId="77777777" w:rsidR="00242A98" w:rsidRDefault="00242A98">
      <w:pPr>
        <w:pStyle w:val="Normal1"/>
        <w:rPr>
          <w:rFonts w:ascii="Open Sans" w:eastAsia="Open Sans" w:hAnsi="Open Sans" w:cs="Open Sans"/>
          <w:color w:val="000000"/>
          <w:sz w:val="22"/>
          <w:szCs w:val="22"/>
        </w:rPr>
      </w:pPr>
    </w:p>
    <w:p w14:paraId="5519AD9C" w14:textId="77777777" w:rsidR="00242A98" w:rsidRDefault="005A4F87">
      <w:pPr>
        <w:pStyle w:val="Normal1"/>
        <w:jc w:val="both"/>
        <w:rPr>
          <w:rFonts w:ascii="Open Sans" w:eastAsia="Open Sans" w:hAnsi="Open Sans" w:cs="Open Sans"/>
          <w:sz w:val="22"/>
          <w:szCs w:val="22"/>
        </w:rPr>
      </w:pPr>
      <w:r>
        <w:rPr>
          <w:rFonts w:ascii="Open Sans" w:eastAsia="Open Sans" w:hAnsi="Open Sans" w:cs="Open Sans"/>
          <w:sz w:val="22"/>
          <w:szCs w:val="22"/>
        </w:rPr>
        <w:t>Family Resource Center Network of California</w:t>
      </w:r>
    </w:p>
    <w:p w14:paraId="55261AB4" w14:textId="77777777" w:rsidR="00242A98" w:rsidRDefault="005A4F87">
      <w:pPr>
        <w:pStyle w:val="Normal1"/>
        <w:jc w:val="both"/>
        <w:rPr>
          <w:rFonts w:ascii="Open Sans" w:eastAsia="Open Sans" w:hAnsi="Open Sans" w:cs="Open Sans"/>
          <w:sz w:val="22"/>
          <w:szCs w:val="22"/>
        </w:rPr>
      </w:pPr>
      <w:r>
        <w:rPr>
          <w:rFonts w:ascii="Open Sans" w:eastAsia="Open Sans" w:hAnsi="Open Sans" w:cs="Open Sans"/>
          <w:sz w:val="22"/>
          <w:szCs w:val="22"/>
        </w:rPr>
        <w:t xml:space="preserve">916/993-7781.  </w:t>
      </w:r>
    </w:p>
    <w:p w14:paraId="31DB4DD9" w14:textId="77777777" w:rsidR="00242A98" w:rsidRDefault="00855EB3">
      <w:pPr>
        <w:pStyle w:val="Normal1"/>
        <w:jc w:val="both"/>
        <w:rPr>
          <w:rFonts w:ascii="Open Sans" w:eastAsia="Open Sans" w:hAnsi="Open Sans" w:cs="Open Sans"/>
          <w:sz w:val="22"/>
          <w:szCs w:val="22"/>
        </w:rPr>
      </w:pPr>
      <w:hyperlink r:id="rId23" w:anchor="content">
        <w:r w:rsidR="005A4F87">
          <w:rPr>
            <w:rFonts w:ascii="Open Sans" w:eastAsia="Open Sans" w:hAnsi="Open Sans" w:cs="Open Sans"/>
            <w:color w:val="0000FF"/>
            <w:sz w:val="22"/>
            <w:szCs w:val="22"/>
            <w:u w:val="single"/>
          </w:rPr>
          <w:t>http://www.frcnca.org/contact-us/#content</w:t>
        </w:r>
      </w:hyperlink>
      <w:r w:rsidR="005A4F87">
        <w:rPr>
          <w:rFonts w:ascii="Open Sans" w:eastAsia="Open Sans" w:hAnsi="Open Sans" w:cs="Open Sans"/>
          <w:sz w:val="22"/>
          <w:szCs w:val="22"/>
        </w:rPr>
        <w:t xml:space="preserve"> </w:t>
      </w:r>
    </w:p>
    <w:p w14:paraId="45464B3C" w14:textId="77777777" w:rsidR="00242A98" w:rsidRDefault="005A4F87">
      <w:pPr>
        <w:pStyle w:val="Normal1"/>
        <w:rPr>
          <w:rFonts w:ascii="Open Sans" w:eastAsia="Open Sans" w:hAnsi="Open Sans" w:cs="Open Sans"/>
          <w:color w:val="222222"/>
          <w:sz w:val="22"/>
          <w:szCs w:val="22"/>
        </w:rPr>
      </w:pPr>
      <w:r>
        <w:rPr>
          <w:rFonts w:ascii="Open Sans" w:eastAsia="Open Sans" w:hAnsi="Open Sans" w:cs="Open Sans"/>
          <w:color w:val="222222"/>
          <w:sz w:val="22"/>
          <w:szCs w:val="22"/>
        </w:rPr>
        <w:t>Proporciona una lista de centros de recursos familiares financiados por el Departamento de Servicios de Desarrollo de California.</w:t>
      </w:r>
    </w:p>
    <w:p w14:paraId="34C108A0" w14:textId="77777777" w:rsidR="00242A98" w:rsidRDefault="00242A98">
      <w:pPr>
        <w:pStyle w:val="Normal1"/>
        <w:spacing w:line="308" w:lineRule="auto"/>
        <w:rPr>
          <w:rFonts w:ascii="Open Sans" w:eastAsia="Open Sans" w:hAnsi="Open Sans" w:cs="Open Sans"/>
          <w:color w:val="222222"/>
          <w:sz w:val="22"/>
          <w:szCs w:val="22"/>
        </w:rPr>
      </w:pPr>
    </w:p>
    <w:p w14:paraId="6C74B511" w14:textId="77777777" w:rsidR="00242A98" w:rsidRDefault="005A4F87">
      <w:pPr>
        <w:pStyle w:val="Normal1"/>
        <w:rPr>
          <w:rFonts w:ascii="Open Sans" w:eastAsia="Open Sans" w:hAnsi="Open Sans" w:cs="Open Sans"/>
          <w:sz w:val="22"/>
          <w:szCs w:val="22"/>
        </w:rPr>
      </w:pPr>
      <w:r>
        <w:rPr>
          <w:rFonts w:ascii="Open Sans" w:eastAsia="Open Sans" w:hAnsi="Open Sans" w:cs="Open Sans"/>
          <w:sz w:val="22"/>
          <w:szCs w:val="22"/>
        </w:rPr>
        <w:t>State Council on Developmental Disabilities (SCDD)</w:t>
      </w:r>
    </w:p>
    <w:p w14:paraId="5453504D" w14:textId="77777777" w:rsidR="00242A98" w:rsidRDefault="005A4F87">
      <w:pPr>
        <w:pStyle w:val="Normal1"/>
        <w:rPr>
          <w:rFonts w:ascii="Open Sans" w:eastAsia="Open Sans" w:hAnsi="Open Sans" w:cs="Open Sans"/>
          <w:sz w:val="22"/>
          <w:szCs w:val="22"/>
        </w:rPr>
      </w:pPr>
      <w:r>
        <w:rPr>
          <w:rFonts w:ascii="Open Sans" w:eastAsia="Open Sans" w:hAnsi="Open Sans" w:cs="Open Sans"/>
          <w:sz w:val="22"/>
          <w:szCs w:val="22"/>
        </w:rPr>
        <w:t>916-322-8481 </w:t>
      </w:r>
      <w:r>
        <w:rPr>
          <w:rFonts w:ascii="Open Sans" w:eastAsia="Open Sans" w:hAnsi="Open Sans" w:cs="Open Sans"/>
          <w:sz w:val="22"/>
          <w:szCs w:val="22"/>
        </w:rPr>
        <w:br/>
        <w:t>Toll Free: (866) 802-0514 </w:t>
      </w:r>
      <w:r>
        <w:rPr>
          <w:rFonts w:ascii="Open Sans" w:eastAsia="Open Sans" w:hAnsi="Open Sans" w:cs="Open Sans"/>
          <w:sz w:val="22"/>
          <w:szCs w:val="22"/>
        </w:rPr>
        <w:br/>
      </w:r>
      <w:hyperlink r:id="rId24">
        <w:r>
          <w:rPr>
            <w:rFonts w:ascii="Open Sans" w:eastAsia="Open Sans" w:hAnsi="Open Sans" w:cs="Open Sans"/>
            <w:color w:val="0000FF"/>
            <w:sz w:val="22"/>
            <w:szCs w:val="22"/>
            <w:u w:val="single"/>
          </w:rPr>
          <w:t>www.scdd.ca.gov</w:t>
        </w:r>
      </w:hyperlink>
    </w:p>
    <w:p w14:paraId="1B3C6F05" w14:textId="77777777" w:rsidR="00242A98" w:rsidRDefault="005A4F87">
      <w:pPr>
        <w:pStyle w:val="Normal1"/>
        <w:rPr>
          <w:rFonts w:ascii="Open Sans" w:eastAsia="Open Sans" w:hAnsi="Open Sans" w:cs="Open Sans"/>
          <w:sz w:val="22"/>
          <w:szCs w:val="22"/>
        </w:rPr>
      </w:pPr>
      <w:r>
        <w:rPr>
          <w:rFonts w:ascii="Open Sans" w:eastAsia="Open Sans" w:hAnsi="Open Sans" w:cs="Open Sans"/>
          <w:sz w:val="22"/>
          <w:szCs w:val="22"/>
        </w:rPr>
        <w:t xml:space="preserve">El SCDD es una agencia estatal independiente establecida en las leyes federales y estatales para ayudar en la planificacion, coordinacion, monitoreo y evaluación de servicios para personas con discapacidades del desarrollo. </w:t>
      </w:r>
      <w:r>
        <w:rPr>
          <w:rFonts w:ascii="Open Sans" w:eastAsia="Open Sans" w:hAnsi="Open Sans" w:cs="Open Sans"/>
          <w:sz w:val="22"/>
          <w:szCs w:val="22"/>
        </w:rPr>
        <w:tab/>
      </w:r>
      <w:r>
        <w:rPr>
          <w:rFonts w:ascii="Open Sans" w:eastAsia="Open Sans" w:hAnsi="Open Sans" w:cs="Open Sans"/>
          <w:sz w:val="22"/>
          <w:szCs w:val="22"/>
        </w:rPr>
        <w:tab/>
      </w:r>
    </w:p>
    <w:p w14:paraId="787BCC82" w14:textId="77777777" w:rsidR="00242A98" w:rsidRDefault="00242A98">
      <w:pPr>
        <w:pStyle w:val="Normal1"/>
        <w:rPr>
          <w:rFonts w:ascii="Open Sans" w:eastAsia="Open Sans" w:hAnsi="Open Sans" w:cs="Open Sans"/>
          <w:sz w:val="22"/>
          <w:szCs w:val="22"/>
        </w:rPr>
      </w:pPr>
    </w:p>
    <w:p w14:paraId="4061922F" w14:textId="77777777" w:rsidR="00242A98" w:rsidRDefault="005A4F87">
      <w:pPr>
        <w:pStyle w:val="Normal1"/>
        <w:rPr>
          <w:rFonts w:ascii="Open Sans" w:eastAsia="Open Sans" w:hAnsi="Open Sans" w:cs="Open Sans"/>
          <w:sz w:val="22"/>
          <w:szCs w:val="22"/>
        </w:rPr>
      </w:pPr>
      <w:r>
        <w:rPr>
          <w:rFonts w:ascii="Open Sans" w:eastAsia="Open Sans" w:hAnsi="Open Sans" w:cs="Open Sans"/>
          <w:sz w:val="22"/>
          <w:szCs w:val="22"/>
        </w:rPr>
        <w:t>College Board SAT Program</w:t>
      </w:r>
    </w:p>
    <w:p w14:paraId="7A31F1C2" w14:textId="77777777" w:rsidR="00242A98" w:rsidRDefault="005A4F87">
      <w:pPr>
        <w:pStyle w:val="Normal1"/>
        <w:rPr>
          <w:rFonts w:ascii="Open Sans" w:eastAsia="Open Sans" w:hAnsi="Open Sans" w:cs="Open Sans"/>
          <w:sz w:val="22"/>
          <w:szCs w:val="22"/>
        </w:rPr>
      </w:pPr>
      <w:r>
        <w:rPr>
          <w:rFonts w:ascii="Open Sans" w:eastAsia="Open Sans" w:hAnsi="Open Sans" w:cs="Open Sans"/>
          <w:sz w:val="22"/>
          <w:szCs w:val="22"/>
        </w:rPr>
        <w:t>609-771-7137</w:t>
      </w:r>
    </w:p>
    <w:p w14:paraId="691493C3" w14:textId="77777777" w:rsidR="00242A98" w:rsidRDefault="00855EB3">
      <w:pPr>
        <w:pStyle w:val="Normal1"/>
        <w:rPr>
          <w:rFonts w:ascii="Open Sans" w:eastAsia="Open Sans" w:hAnsi="Open Sans" w:cs="Open Sans"/>
          <w:sz w:val="22"/>
          <w:szCs w:val="22"/>
        </w:rPr>
      </w:pPr>
      <w:hyperlink r:id="rId25">
        <w:r w:rsidR="005A4F87">
          <w:rPr>
            <w:rFonts w:ascii="Open Sans" w:eastAsia="Open Sans" w:hAnsi="Open Sans" w:cs="Open Sans"/>
            <w:color w:val="0000FF"/>
            <w:sz w:val="22"/>
            <w:szCs w:val="22"/>
            <w:u w:val="single"/>
          </w:rPr>
          <w:t>https://www.collegeboard.org/students-with-disabilities?excmpid=VT-00009</w:t>
        </w:r>
      </w:hyperlink>
    </w:p>
    <w:p w14:paraId="55759C72" w14:textId="77777777" w:rsidR="00242A98" w:rsidRDefault="005A4F87">
      <w:pPr>
        <w:pStyle w:val="Normal1"/>
        <w:rPr>
          <w:rFonts w:ascii="Open Sans" w:eastAsia="Open Sans" w:hAnsi="Open Sans" w:cs="Open Sans"/>
          <w:sz w:val="22"/>
          <w:szCs w:val="22"/>
        </w:rPr>
      </w:pPr>
      <w:r>
        <w:rPr>
          <w:rFonts w:ascii="Open Sans" w:eastAsia="Open Sans" w:hAnsi="Open Sans" w:cs="Open Sans"/>
          <w:color w:val="222222"/>
          <w:sz w:val="22"/>
          <w:szCs w:val="22"/>
        </w:rPr>
        <w:t>Proporciona información y formularios sobre adaptaciones de exámenes para estudiantes con discapacidades que toman exámenes de College Board: Exámenes de razonamiento y asignaturas SAT, exámenes de colocación avanzada y PSAT / NMSQT.</w:t>
      </w:r>
    </w:p>
    <w:p w14:paraId="1BFF9DE1" w14:textId="77777777" w:rsidR="00242A98" w:rsidRDefault="00242A98">
      <w:pPr>
        <w:pStyle w:val="Subtitle"/>
        <w:jc w:val="left"/>
        <w:rPr>
          <w:rFonts w:ascii="Open Sans" w:eastAsia="Open Sans" w:hAnsi="Open Sans" w:cs="Open Sans"/>
          <w:b w:val="0"/>
          <w:sz w:val="22"/>
          <w:szCs w:val="22"/>
        </w:rPr>
      </w:pPr>
    </w:p>
    <w:p w14:paraId="385879C2" w14:textId="77777777" w:rsidR="00242A98" w:rsidRDefault="005A4F87">
      <w:pPr>
        <w:pStyle w:val="Subtitle"/>
        <w:jc w:val="left"/>
        <w:rPr>
          <w:rFonts w:ascii="Open Sans" w:eastAsia="Open Sans" w:hAnsi="Open Sans" w:cs="Open Sans"/>
          <w:b w:val="0"/>
          <w:sz w:val="22"/>
          <w:szCs w:val="22"/>
        </w:rPr>
      </w:pPr>
      <w:r>
        <w:rPr>
          <w:rFonts w:ascii="Open Sans" w:eastAsia="Open Sans" w:hAnsi="Open Sans" w:cs="Open Sans"/>
          <w:b w:val="0"/>
          <w:sz w:val="22"/>
          <w:szCs w:val="22"/>
        </w:rPr>
        <w:t xml:space="preserve">U.S. Department of Education Office for Civil Rights in California </w:t>
      </w:r>
    </w:p>
    <w:p w14:paraId="3543EA15" w14:textId="77777777" w:rsidR="00242A98" w:rsidRDefault="005A4F87">
      <w:pPr>
        <w:pStyle w:val="Subtitle"/>
        <w:jc w:val="left"/>
        <w:rPr>
          <w:rFonts w:ascii="Open Sans" w:eastAsia="Open Sans" w:hAnsi="Open Sans" w:cs="Open Sans"/>
          <w:b w:val="0"/>
          <w:sz w:val="22"/>
          <w:szCs w:val="22"/>
        </w:rPr>
      </w:pPr>
      <w:r>
        <w:rPr>
          <w:rFonts w:ascii="Open Sans" w:eastAsia="Open Sans" w:hAnsi="Open Sans" w:cs="Open Sans"/>
          <w:b w:val="0"/>
          <w:sz w:val="22"/>
          <w:szCs w:val="22"/>
        </w:rPr>
        <w:t xml:space="preserve">Region 9 </w:t>
      </w:r>
    </w:p>
    <w:p w14:paraId="097802F8" w14:textId="77777777" w:rsidR="00242A98" w:rsidRDefault="005A4F87">
      <w:pPr>
        <w:pStyle w:val="Subtitle"/>
        <w:jc w:val="left"/>
        <w:rPr>
          <w:rFonts w:ascii="Open Sans" w:eastAsia="Open Sans" w:hAnsi="Open Sans" w:cs="Open Sans"/>
          <w:b w:val="0"/>
          <w:sz w:val="22"/>
          <w:szCs w:val="22"/>
        </w:rPr>
      </w:pPr>
      <w:r>
        <w:rPr>
          <w:rFonts w:ascii="Open Sans" w:eastAsia="Open Sans" w:hAnsi="Open Sans" w:cs="Open Sans"/>
          <w:b w:val="0"/>
          <w:sz w:val="22"/>
          <w:szCs w:val="22"/>
        </w:rPr>
        <w:t>50 United Nations Plaza</w:t>
      </w:r>
      <w:r>
        <w:rPr>
          <w:rFonts w:ascii="Open Sans" w:eastAsia="Open Sans" w:hAnsi="Open Sans" w:cs="Open Sans"/>
          <w:b w:val="0"/>
          <w:sz w:val="22"/>
          <w:szCs w:val="22"/>
        </w:rPr>
        <w:br/>
        <w:t>San Francisco, CA 94102</w:t>
      </w:r>
    </w:p>
    <w:p w14:paraId="5C16A7AD" w14:textId="77777777" w:rsidR="00242A98" w:rsidRDefault="005A4F87">
      <w:pPr>
        <w:pStyle w:val="Subtitle"/>
        <w:jc w:val="left"/>
        <w:rPr>
          <w:rFonts w:ascii="Open Sans" w:eastAsia="Open Sans" w:hAnsi="Open Sans" w:cs="Open Sans"/>
          <w:b w:val="0"/>
          <w:sz w:val="22"/>
          <w:szCs w:val="22"/>
        </w:rPr>
      </w:pPr>
      <w:r>
        <w:rPr>
          <w:rFonts w:ascii="Open Sans" w:eastAsia="Open Sans" w:hAnsi="Open Sans" w:cs="Open Sans"/>
          <w:b w:val="0"/>
          <w:sz w:val="22"/>
          <w:szCs w:val="22"/>
        </w:rPr>
        <w:lastRenderedPageBreak/>
        <w:t xml:space="preserve">415-486-5555  </w:t>
      </w:r>
    </w:p>
    <w:p w14:paraId="6C2B91E7" w14:textId="77777777" w:rsidR="00242A98" w:rsidRDefault="00855EB3">
      <w:pPr>
        <w:pStyle w:val="Normal1"/>
        <w:rPr>
          <w:rFonts w:ascii="Open Sans" w:eastAsia="Open Sans" w:hAnsi="Open Sans" w:cs="Open Sans"/>
          <w:sz w:val="22"/>
          <w:szCs w:val="22"/>
        </w:rPr>
      </w:pPr>
      <w:hyperlink r:id="rId26">
        <w:r w:rsidR="005A4F87">
          <w:rPr>
            <w:rFonts w:ascii="Open Sans" w:eastAsia="Open Sans" w:hAnsi="Open Sans" w:cs="Open Sans"/>
            <w:color w:val="0000FF"/>
            <w:sz w:val="22"/>
            <w:szCs w:val="22"/>
            <w:u w:val="single"/>
          </w:rPr>
          <w:t>http://www.ed.gov/ocr</w:t>
        </w:r>
      </w:hyperlink>
    </w:p>
    <w:p w14:paraId="5E8946FF" w14:textId="77777777" w:rsidR="00242A98" w:rsidRDefault="005A4F87">
      <w:pPr>
        <w:pStyle w:val="Normal1"/>
        <w:rPr>
          <w:rFonts w:ascii="Open Sans" w:eastAsia="Open Sans" w:hAnsi="Open Sans" w:cs="Open Sans"/>
          <w:sz w:val="22"/>
          <w:szCs w:val="22"/>
        </w:rPr>
      </w:pPr>
      <w:r>
        <w:rPr>
          <w:rFonts w:ascii="Open Sans" w:eastAsia="Open Sans" w:hAnsi="Open Sans" w:cs="Open Sans"/>
          <w:color w:val="222222"/>
          <w:sz w:val="22"/>
          <w:szCs w:val="22"/>
        </w:rPr>
        <w:t>Las quejas basadas en la educación de la Sección 504 y de la Ley de Estadounidenses con Discapacidades Título II pueden presentarse en esta oficina.</w:t>
      </w:r>
    </w:p>
    <w:p w14:paraId="53759D0C" w14:textId="77777777" w:rsidR="00242A98" w:rsidRDefault="00242A98">
      <w:pPr>
        <w:pStyle w:val="Normal1"/>
        <w:rPr>
          <w:rFonts w:ascii="Open Sans" w:eastAsia="Open Sans" w:hAnsi="Open Sans" w:cs="Open Sans"/>
          <w:sz w:val="22"/>
          <w:szCs w:val="22"/>
        </w:rPr>
      </w:pPr>
    </w:p>
    <w:p w14:paraId="6216AB3A" w14:textId="77777777" w:rsidR="00242A98" w:rsidRDefault="005A4F87">
      <w:pPr>
        <w:pStyle w:val="Normal1"/>
        <w:rPr>
          <w:rFonts w:ascii="Open Sans" w:eastAsia="Open Sans" w:hAnsi="Open Sans" w:cs="Open Sans"/>
          <w:sz w:val="22"/>
          <w:szCs w:val="22"/>
        </w:rPr>
      </w:pPr>
      <w:r>
        <w:rPr>
          <w:rFonts w:ascii="Open Sans" w:eastAsia="Open Sans" w:hAnsi="Open Sans" w:cs="Open Sans"/>
          <w:sz w:val="22"/>
          <w:szCs w:val="22"/>
        </w:rPr>
        <w:t>U.S. Department of Education</w:t>
      </w:r>
    </w:p>
    <w:p w14:paraId="1AB3B00E" w14:textId="77777777" w:rsidR="00242A98" w:rsidRDefault="005A4F87">
      <w:pPr>
        <w:pStyle w:val="Normal1"/>
        <w:rPr>
          <w:rFonts w:ascii="Open Sans" w:eastAsia="Open Sans" w:hAnsi="Open Sans" w:cs="Open Sans"/>
          <w:sz w:val="22"/>
          <w:szCs w:val="22"/>
        </w:rPr>
      </w:pPr>
      <w:r>
        <w:rPr>
          <w:rFonts w:ascii="Open Sans" w:eastAsia="Open Sans" w:hAnsi="Open Sans" w:cs="Open Sans"/>
          <w:sz w:val="22"/>
          <w:szCs w:val="22"/>
        </w:rPr>
        <w:t>400 Maryland Avenue, SW</w:t>
      </w:r>
    </w:p>
    <w:p w14:paraId="7A75D6B5" w14:textId="77777777" w:rsidR="00242A98" w:rsidRDefault="005A4F87">
      <w:pPr>
        <w:pStyle w:val="Normal1"/>
        <w:rPr>
          <w:rFonts w:ascii="Open Sans" w:eastAsia="Open Sans" w:hAnsi="Open Sans" w:cs="Open Sans"/>
          <w:sz w:val="22"/>
          <w:szCs w:val="22"/>
        </w:rPr>
      </w:pPr>
      <w:r>
        <w:rPr>
          <w:rFonts w:ascii="Open Sans" w:eastAsia="Open Sans" w:hAnsi="Open Sans" w:cs="Open Sans"/>
          <w:sz w:val="22"/>
          <w:szCs w:val="22"/>
        </w:rPr>
        <w:t>Washington, DC 20202</w:t>
      </w:r>
    </w:p>
    <w:p w14:paraId="15BAE4DA" w14:textId="77777777" w:rsidR="00242A98" w:rsidRDefault="005A4F87">
      <w:pPr>
        <w:pStyle w:val="Normal1"/>
        <w:rPr>
          <w:rFonts w:ascii="Open Sans" w:eastAsia="Open Sans" w:hAnsi="Open Sans" w:cs="Open Sans"/>
          <w:sz w:val="22"/>
          <w:szCs w:val="22"/>
        </w:rPr>
      </w:pPr>
      <w:r>
        <w:rPr>
          <w:rFonts w:ascii="Open Sans" w:eastAsia="Open Sans" w:hAnsi="Open Sans" w:cs="Open Sans"/>
          <w:sz w:val="22"/>
          <w:szCs w:val="22"/>
        </w:rPr>
        <w:t>800-872-5327</w:t>
      </w:r>
    </w:p>
    <w:p w14:paraId="3DEA45DA" w14:textId="77777777" w:rsidR="00242A98" w:rsidRDefault="00855EB3">
      <w:pPr>
        <w:pStyle w:val="Normal1"/>
        <w:rPr>
          <w:rFonts w:ascii="Open Sans" w:eastAsia="Open Sans" w:hAnsi="Open Sans" w:cs="Open Sans"/>
          <w:sz w:val="22"/>
          <w:szCs w:val="22"/>
        </w:rPr>
      </w:pPr>
      <w:hyperlink r:id="rId27">
        <w:r w:rsidR="005A4F87">
          <w:rPr>
            <w:rFonts w:ascii="Open Sans" w:eastAsia="Open Sans" w:hAnsi="Open Sans" w:cs="Open Sans"/>
            <w:color w:val="0000FF"/>
            <w:sz w:val="22"/>
            <w:szCs w:val="22"/>
            <w:u w:val="single"/>
          </w:rPr>
          <w:t>https://www.ed.gov</w:t>
        </w:r>
      </w:hyperlink>
    </w:p>
    <w:p w14:paraId="5F86A10C" w14:textId="77777777" w:rsidR="00242A98" w:rsidRDefault="005A4F87">
      <w:pPr>
        <w:pStyle w:val="Normal1"/>
        <w:rPr>
          <w:rFonts w:ascii="Open Sans" w:eastAsia="Open Sans" w:hAnsi="Open Sans" w:cs="Open Sans"/>
          <w:color w:val="222222"/>
          <w:sz w:val="22"/>
          <w:szCs w:val="22"/>
        </w:rPr>
      </w:pPr>
      <w:r>
        <w:rPr>
          <w:rFonts w:ascii="Open Sans" w:eastAsia="Open Sans" w:hAnsi="Open Sans" w:cs="Open Sans"/>
          <w:color w:val="222222"/>
          <w:sz w:val="22"/>
          <w:szCs w:val="22"/>
        </w:rPr>
        <w:t>Proporciona información sobre leyes y orientación.</w:t>
      </w:r>
    </w:p>
    <w:p w14:paraId="4ADD35EE" w14:textId="77777777" w:rsidR="00242A98" w:rsidRDefault="00242A98">
      <w:pPr>
        <w:pStyle w:val="Normal1"/>
        <w:rPr>
          <w:rFonts w:ascii="Open Sans" w:eastAsia="Open Sans" w:hAnsi="Open Sans" w:cs="Open Sans"/>
          <w:sz w:val="22"/>
          <w:szCs w:val="22"/>
        </w:rPr>
      </w:pPr>
    </w:p>
    <w:p w14:paraId="236ACCDF" w14:textId="77777777" w:rsidR="00242A98" w:rsidRDefault="005A4F87">
      <w:pPr>
        <w:pStyle w:val="Normal1"/>
        <w:rPr>
          <w:rFonts w:ascii="Open Sans" w:eastAsia="Open Sans" w:hAnsi="Open Sans" w:cs="Open Sans"/>
          <w:sz w:val="22"/>
          <w:szCs w:val="22"/>
        </w:rPr>
      </w:pPr>
      <w:r>
        <w:rPr>
          <w:rFonts w:ascii="Open Sans" w:eastAsia="Open Sans" w:hAnsi="Open Sans" w:cs="Open Sans"/>
          <w:sz w:val="22"/>
          <w:szCs w:val="22"/>
        </w:rPr>
        <w:t>Family Policy Compliance Office, U.S. Department of Education</w:t>
      </w:r>
      <w:r>
        <w:rPr>
          <w:rFonts w:ascii="Open Sans" w:eastAsia="Open Sans" w:hAnsi="Open Sans" w:cs="Open Sans"/>
          <w:sz w:val="22"/>
          <w:szCs w:val="22"/>
        </w:rPr>
        <w:br/>
        <w:t>400 Maryland Avenue, SW</w:t>
      </w:r>
      <w:r>
        <w:rPr>
          <w:rFonts w:ascii="Open Sans" w:eastAsia="Open Sans" w:hAnsi="Open Sans" w:cs="Open Sans"/>
          <w:sz w:val="22"/>
          <w:szCs w:val="22"/>
        </w:rPr>
        <w:br/>
        <w:t>Washington, D.C. 20202-5920</w:t>
      </w:r>
    </w:p>
    <w:p w14:paraId="53423F95" w14:textId="77777777" w:rsidR="00242A98" w:rsidRDefault="005A4F87">
      <w:pPr>
        <w:pStyle w:val="Normal1"/>
        <w:rPr>
          <w:rFonts w:ascii="Open Sans" w:eastAsia="Open Sans" w:hAnsi="Open Sans" w:cs="Open Sans"/>
          <w:sz w:val="22"/>
          <w:szCs w:val="22"/>
        </w:rPr>
      </w:pPr>
      <w:r>
        <w:rPr>
          <w:rFonts w:ascii="Open Sans" w:eastAsia="Open Sans" w:hAnsi="Open Sans" w:cs="Open Sans"/>
          <w:sz w:val="22"/>
          <w:szCs w:val="22"/>
        </w:rPr>
        <w:t>800-872-5327</w:t>
      </w:r>
    </w:p>
    <w:p w14:paraId="2F8E164A" w14:textId="77777777" w:rsidR="00242A98" w:rsidRDefault="00855EB3">
      <w:pPr>
        <w:pStyle w:val="Normal1"/>
        <w:rPr>
          <w:rFonts w:ascii="Open Sans" w:eastAsia="Open Sans" w:hAnsi="Open Sans" w:cs="Open Sans"/>
          <w:sz w:val="22"/>
          <w:szCs w:val="22"/>
        </w:rPr>
      </w:pPr>
      <w:hyperlink r:id="rId28">
        <w:r w:rsidR="005A4F87">
          <w:rPr>
            <w:rFonts w:ascii="Open Sans" w:eastAsia="Open Sans" w:hAnsi="Open Sans" w:cs="Open Sans"/>
            <w:color w:val="0000FF"/>
            <w:sz w:val="22"/>
            <w:szCs w:val="22"/>
            <w:u w:val="single"/>
          </w:rPr>
          <w:t>https://www2.ed.gov/policy/gen/guid/fpco/index.html</w:t>
        </w:r>
      </w:hyperlink>
    </w:p>
    <w:p w14:paraId="78F9E295" w14:textId="77777777" w:rsidR="00242A98" w:rsidRDefault="005A4F87">
      <w:pPr>
        <w:pStyle w:val="Normal1"/>
        <w:rPr>
          <w:rFonts w:ascii="Open Sans" w:eastAsia="Open Sans" w:hAnsi="Open Sans" w:cs="Open Sans"/>
          <w:sz w:val="22"/>
          <w:szCs w:val="22"/>
        </w:rPr>
      </w:pPr>
      <w:r>
        <w:rPr>
          <w:rFonts w:ascii="Open Sans" w:eastAsia="Open Sans" w:hAnsi="Open Sans" w:cs="Open Sans"/>
          <w:sz w:val="22"/>
          <w:szCs w:val="22"/>
        </w:rPr>
        <w:t>Las quejas de la Ley de Derechos Educativos y Privacidad de la Familia (FERPA) se pueden presentar en esta oficina.</w:t>
      </w:r>
    </w:p>
    <w:p w14:paraId="257655D5" w14:textId="77777777" w:rsidR="00242A98" w:rsidRDefault="00242A98">
      <w:pPr>
        <w:pStyle w:val="Normal1"/>
        <w:rPr>
          <w:rFonts w:ascii="Open Sans" w:eastAsia="Open Sans" w:hAnsi="Open Sans" w:cs="Open Sans"/>
          <w:sz w:val="22"/>
          <w:szCs w:val="22"/>
        </w:rPr>
      </w:pPr>
    </w:p>
    <w:p w14:paraId="47C78ED7" w14:textId="77777777" w:rsidR="00242A98" w:rsidRDefault="005A4F87">
      <w:pPr>
        <w:pStyle w:val="Normal1"/>
        <w:rPr>
          <w:rFonts w:ascii="Open Sans" w:eastAsia="Open Sans" w:hAnsi="Open Sans" w:cs="Open Sans"/>
          <w:sz w:val="22"/>
          <w:szCs w:val="22"/>
        </w:rPr>
      </w:pPr>
      <w:r>
        <w:rPr>
          <w:rFonts w:ascii="Open Sans" w:eastAsia="Open Sans" w:hAnsi="Open Sans" w:cs="Open Sans"/>
          <w:sz w:val="22"/>
          <w:szCs w:val="22"/>
        </w:rPr>
        <w:t xml:space="preserve">Office of Special Education and Rehabilitative Services (OSERS) </w:t>
      </w:r>
    </w:p>
    <w:p w14:paraId="4DBFAC5D" w14:textId="77777777" w:rsidR="00242A98" w:rsidRDefault="005A4F87">
      <w:pPr>
        <w:pStyle w:val="Normal1"/>
        <w:rPr>
          <w:rFonts w:ascii="Open Sans" w:eastAsia="Open Sans" w:hAnsi="Open Sans" w:cs="Open Sans"/>
          <w:sz w:val="22"/>
          <w:szCs w:val="22"/>
        </w:rPr>
      </w:pPr>
      <w:r>
        <w:rPr>
          <w:rFonts w:ascii="Open Sans" w:eastAsia="Open Sans" w:hAnsi="Open Sans" w:cs="Open Sans"/>
          <w:sz w:val="22"/>
          <w:szCs w:val="22"/>
        </w:rPr>
        <w:t>U.S. Department of Education</w:t>
      </w:r>
    </w:p>
    <w:p w14:paraId="4D4458F5" w14:textId="77777777" w:rsidR="00242A98" w:rsidRDefault="005A4F87">
      <w:pPr>
        <w:pStyle w:val="Normal1"/>
        <w:rPr>
          <w:rFonts w:ascii="Open Sans" w:eastAsia="Open Sans" w:hAnsi="Open Sans" w:cs="Open Sans"/>
          <w:sz w:val="22"/>
          <w:szCs w:val="22"/>
        </w:rPr>
      </w:pPr>
      <w:r>
        <w:rPr>
          <w:rFonts w:ascii="Open Sans" w:eastAsia="Open Sans" w:hAnsi="Open Sans" w:cs="Open Sans"/>
          <w:sz w:val="22"/>
          <w:szCs w:val="22"/>
        </w:rPr>
        <w:t>400 Maryland Ave. SW 2</w:t>
      </w:r>
    </w:p>
    <w:p w14:paraId="52157B6E" w14:textId="77777777" w:rsidR="00242A98" w:rsidRDefault="005A4F87">
      <w:pPr>
        <w:pStyle w:val="Normal1"/>
        <w:rPr>
          <w:rFonts w:ascii="Open Sans" w:eastAsia="Open Sans" w:hAnsi="Open Sans" w:cs="Open Sans"/>
          <w:sz w:val="22"/>
          <w:szCs w:val="22"/>
        </w:rPr>
      </w:pPr>
      <w:r>
        <w:rPr>
          <w:rFonts w:ascii="Open Sans" w:eastAsia="Open Sans" w:hAnsi="Open Sans" w:cs="Open Sans"/>
          <w:sz w:val="22"/>
          <w:szCs w:val="22"/>
        </w:rPr>
        <w:t>Washington, D.C. 20202-7100</w:t>
      </w:r>
    </w:p>
    <w:p w14:paraId="1D2D0F4B" w14:textId="77777777" w:rsidR="00242A98" w:rsidRDefault="005A4F87">
      <w:pPr>
        <w:pStyle w:val="Normal1"/>
        <w:rPr>
          <w:rFonts w:ascii="Open Sans" w:eastAsia="Open Sans" w:hAnsi="Open Sans" w:cs="Open Sans"/>
          <w:sz w:val="22"/>
          <w:szCs w:val="22"/>
        </w:rPr>
      </w:pPr>
      <w:r>
        <w:rPr>
          <w:rFonts w:ascii="Open Sans" w:eastAsia="Open Sans" w:hAnsi="Open Sans" w:cs="Open Sans"/>
          <w:sz w:val="22"/>
          <w:szCs w:val="22"/>
        </w:rPr>
        <w:t xml:space="preserve">202-245-7468 </w:t>
      </w:r>
    </w:p>
    <w:p w14:paraId="64B06C09" w14:textId="77777777" w:rsidR="00242A98" w:rsidRDefault="00855EB3">
      <w:pPr>
        <w:pStyle w:val="Normal1"/>
        <w:rPr>
          <w:rFonts w:ascii="Open Sans" w:eastAsia="Open Sans" w:hAnsi="Open Sans" w:cs="Open Sans"/>
          <w:color w:val="0000FF"/>
          <w:sz w:val="22"/>
          <w:szCs w:val="22"/>
          <w:u w:val="single"/>
        </w:rPr>
      </w:pPr>
      <w:hyperlink r:id="rId29">
        <w:r w:rsidR="005A4F87">
          <w:rPr>
            <w:rFonts w:ascii="Open Sans" w:eastAsia="Open Sans" w:hAnsi="Open Sans" w:cs="Open Sans"/>
            <w:color w:val="0000FF"/>
            <w:sz w:val="22"/>
            <w:szCs w:val="22"/>
            <w:u w:val="single"/>
          </w:rPr>
          <w:t>https://www2.ed.gov/about/offices/list/osers/index.html</w:t>
        </w:r>
      </w:hyperlink>
    </w:p>
    <w:p w14:paraId="5F2D9386" w14:textId="77777777" w:rsidR="00242A98" w:rsidRDefault="005A4F87">
      <w:pPr>
        <w:pStyle w:val="Normal1"/>
        <w:spacing w:line="308" w:lineRule="auto"/>
        <w:rPr>
          <w:rFonts w:ascii="Open Sans" w:eastAsia="Open Sans" w:hAnsi="Open Sans" w:cs="Open Sans"/>
          <w:sz w:val="22"/>
          <w:szCs w:val="22"/>
        </w:rPr>
      </w:pPr>
      <w:r>
        <w:rPr>
          <w:rFonts w:ascii="Open Sans" w:eastAsia="Open Sans" w:hAnsi="Open Sans" w:cs="Open Sans"/>
          <w:sz w:val="22"/>
          <w:szCs w:val="22"/>
        </w:rPr>
        <w:t>Oficina de Educación Especial y Servicios de Rehabilitación.</w:t>
      </w:r>
    </w:p>
    <w:p w14:paraId="728157FD" w14:textId="77777777" w:rsidR="00242A98" w:rsidRDefault="00242A98">
      <w:pPr>
        <w:pStyle w:val="Normal1"/>
        <w:rPr>
          <w:rFonts w:ascii="Open Sans" w:eastAsia="Open Sans" w:hAnsi="Open Sans" w:cs="Open Sans"/>
          <w:sz w:val="22"/>
          <w:szCs w:val="22"/>
        </w:rPr>
      </w:pPr>
    </w:p>
    <w:p w14:paraId="67197CB8" w14:textId="77777777" w:rsidR="00242A98" w:rsidRDefault="005A4F87">
      <w:pPr>
        <w:pStyle w:val="Normal1"/>
        <w:rPr>
          <w:rFonts w:ascii="Open Sans" w:eastAsia="Open Sans" w:hAnsi="Open Sans" w:cs="Open Sans"/>
          <w:sz w:val="22"/>
          <w:szCs w:val="22"/>
        </w:rPr>
      </w:pPr>
      <w:r>
        <w:rPr>
          <w:rFonts w:ascii="Open Sans" w:eastAsia="Open Sans" w:hAnsi="Open Sans" w:cs="Open Sans"/>
          <w:sz w:val="22"/>
          <w:szCs w:val="22"/>
        </w:rPr>
        <w:t xml:space="preserve">Office of Special Education Programs (OSEP) </w:t>
      </w:r>
    </w:p>
    <w:p w14:paraId="57D289C4" w14:textId="77777777" w:rsidR="00242A98" w:rsidRDefault="005A4F87">
      <w:pPr>
        <w:pStyle w:val="Normal1"/>
        <w:rPr>
          <w:rFonts w:ascii="Open Sans" w:eastAsia="Open Sans" w:hAnsi="Open Sans" w:cs="Open Sans"/>
          <w:sz w:val="22"/>
          <w:szCs w:val="22"/>
        </w:rPr>
      </w:pPr>
      <w:r>
        <w:rPr>
          <w:rFonts w:ascii="Open Sans" w:eastAsia="Open Sans" w:hAnsi="Open Sans" w:cs="Open Sans"/>
          <w:sz w:val="22"/>
          <w:szCs w:val="22"/>
        </w:rPr>
        <w:t xml:space="preserve">For the Office of Special Education and Rehabilitative Services (OSERS) </w:t>
      </w:r>
    </w:p>
    <w:p w14:paraId="42FC05C3" w14:textId="77777777" w:rsidR="00242A98" w:rsidRDefault="005A4F87">
      <w:pPr>
        <w:pStyle w:val="Normal1"/>
        <w:rPr>
          <w:rFonts w:ascii="Open Sans" w:eastAsia="Open Sans" w:hAnsi="Open Sans" w:cs="Open Sans"/>
          <w:sz w:val="22"/>
          <w:szCs w:val="22"/>
        </w:rPr>
      </w:pPr>
      <w:r>
        <w:rPr>
          <w:rFonts w:ascii="Open Sans" w:eastAsia="Open Sans" w:hAnsi="Open Sans" w:cs="Open Sans"/>
          <w:sz w:val="22"/>
          <w:szCs w:val="22"/>
        </w:rPr>
        <w:t>U.S. Department of Education</w:t>
      </w:r>
    </w:p>
    <w:p w14:paraId="5975D059" w14:textId="77777777" w:rsidR="00242A98" w:rsidRDefault="005A4F87">
      <w:pPr>
        <w:pStyle w:val="Normal1"/>
        <w:pBdr>
          <w:top w:val="nil"/>
          <w:left w:val="nil"/>
          <w:bottom w:val="nil"/>
          <w:right w:val="nil"/>
          <w:between w:val="nil"/>
        </w:pBdr>
        <w:rPr>
          <w:rFonts w:ascii="Open Sans" w:eastAsia="Open Sans" w:hAnsi="Open Sans" w:cs="Open Sans"/>
          <w:color w:val="000000"/>
          <w:sz w:val="22"/>
          <w:szCs w:val="22"/>
          <w:highlight w:val="white"/>
        </w:rPr>
      </w:pPr>
      <w:r>
        <w:rPr>
          <w:rFonts w:ascii="Open Sans" w:eastAsia="Open Sans" w:hAnsi="Open Sans" w:cs="Open Sans"/>
          <w:color w:val="000000"/>
          <w:sz w:val="22"/>
          <w:szCs w:val="22"/>
          <w:highlight w:val="white"/>
        </w:rPr>
        <w:t>202-245-7468</w:t>
      </w:r>
    </w:p>
    <w:p w14:paraId="17C6BD40" w14:textId="77777777" w:rsidR="00242A98" w:rsidRDefault="00855EB3">
      <w:pPr>
        <w:pStyle w:val="Normal1"/>
        <w:rPr>
          <w:rFonts w:ascii="Open Sans" w:eastAsia="Open Sans" w:hAnsi="Open Sans" w:cs="Open Sans"/>
          <w:sz w:val="22"/>
          <w:szCs w:val="22"/>
        </w:rPr>
      </w:pPr>
      <w:hyperlink r:id="rId30">
        <w:r w:rsidR="005A4F87">
          <w:rPr>
            <w:rFonts w:ascii="Open Sans" w:eastAsia="Open Sans" w:hAnsi="Open Sans" w:cs="Open Sans"/>
            <w:color w:val="0000FF"/>
            <w:sz w:val="22"/>
            <w:szCs w:val="22"/>
            <w:u w:val="single"/>
          </w:rPr>
          <w:t>https://ed.gov/about/offices/list/osers/osep/index.html</w:t>
        </w:r>
      </w:hyperlink>
    </w:p>
    <w:p w14:paraId="3E570EB3" w14:textId="77777777" w:rsidR="00242A98" w:rsidRDefault="005A4F87">
      <w:pPr>
        <w:pStyle w:val="Normal1"/>
        <w:rPr>
          <w:rFonts w:ascii="Open Sans" w:eastAsia="Open Sans" w:hAnsi="Open Sans" w:cs="Open Sans"/>
          <w:sz w:val="22"/>
          <w:szCs w:val="22"/>
        </w:rPr>
      </w:pPr>
      <w:r>
        <w:rPr>
          <w:rFonts w:ascii="Open Sans" w:eastAsia="Open Sans" w:hAnsi="Open Sans" w:cs="Open Sans"/>
          <w:color w:val="222222"/>
          <w:sz w:val="22"/>
          <w:szCs w:val="22"/>
        </w:rPr>
        <w:t>Oficina de Programas de Educación Especial.</w:t>
      </w:r>
    </w:p>
    <w:p w14:paraId="2CDBC9B0" w14:textId="77777777" w:rsidR="00242A98" w:rsidRDefault="00242A98">
      <w:pPr>
        <w:pStyle w:val="Normal1"/>
        <w:rPr>
          <w:rFonts w:ascii="Open Sans" w:eastAsia="Open Sans" w:hAnsi="Open Sans" w:cs="Open Sans"/>
          <w:sz w:val="22"/>
          <w:szCs w:val="22"/>
        </w:rPr>
      </w:pPr>
    </w:p>
    <w:p w14:paraId="06D5248E" w14:textId="77777777" w:rsidR="00242A98" w:rsidRDefault="005A4F87">
      <w:pPr>
        <w:pStyle w:val="Normal1"/>
        <w:rPr>
          <w:rFonts w:ascii="Open Sans" w:eastAsia="Open Sans" w:hAnsi="Open Sans" w:cs="Open Sans"/>
          <w:sz w:val="22"/>
          <w:szCs w:val="22"/>
        </w:rPr>
      </w:pPr>
      <w:r>
        <w:rPr>
          <w:rFonts w:ascii="Open Sans" w:eastAsia="Open Sans" w:hAnsi="Open Sans" w:cs="Open Sans"/>
          <w:sz w:val="22"/>
          <w:szCs w:val="22"/>
        </w:rPr>
        <w:t>U.S. Department of Education</w:t>
      </w:r>
    </w:p>
    <w:p w14:paraId="39E8173B" w14:textId="77777777" w:rsidR="00242A98" w:rsidRDefault="00855EB3">
      <w:pPr>
        <w:pStyle w:val="Normal1"/>
        <w:rPr>
          <w:rFonts w:ascii="Open Sans" w:eastAsia="Open Sans" w:hAnsi="Open Sans" w:cs="Open Sans"/>
          <w:sz w:val="22"/>
          <w:szCs w:val="22"/>
        </w:rPr>
      </w:pPr>
      <w:hyperlink r:id="rId31" w:anchor="content">
        <w:r w:rsidR="005A4F87">
          <w:rPr>
            <w:rFonts w:ascii="Open Sans" w:eastAsia="Open Sans" w:hAnsi="Open Sans" w:cs="Open Sans"/>
            <w:color w:val="0000FF"/>
            <w:sz w:val="22"/>
            <w:szCs w:val="22"/>
            <w:u w:val="single"/>
          </w:rPr>
          <w:t>https://sites.ed.gov/idea/#content</w:t>
        </w:r>
      </w:hyperlink>
    </w:p>
    <w:p w14:paraId="17CFFC64" w14:textId="77777777" w:rsidR="00242A98" w:rsidRDefault="005A4F87">
      <w:pPr>
        <w:pStyle w:val="Normal1"/>
        <w:rPr>
          <w:rFonts w:ascii="Open Sans" w:eastAsia="Open Sans" w:hAnsi="Open Sans" w:cs="Open Sans"/>
          <w:sz w:val="22"/>
          <w:szCs w:val="22"/>
        </w:rPr>
      </w:pPr>
      <w:r>
        <w:rPr>
          <w:rFonts w:ascii="Open Sans" w:eastAsia="Open Sans" w:hAnsi="Open Sans" w:cs="Open Sans"/>
          <w:color w:val="222222"/>
          <w:sz w:val="22"/>
          <w:szCs w:val="22"/>
        </w:rPr>
        <w:t>Proporciona recursos relacionados con IDEA y sus reglamentos de implementación, así como enlaces a los estatutos y al Código de Reglamentos Federales.</w:t>
      </w:r>
    </w:p>
    <w:p w14:paraId="21124685" w14:textId="77777777" w:rsidR="00242A98" w:rsidRDefault="00242A98">
      <w:pPr>
        <w:pStyle w:val="Normal1"/>
        <w:rPr>
          <w:rFonts w:ascii="Open Sans" w:eastAsia="Open Sans" w:hAnsi="Open Sans" w:cs="Open Sans"/>
          <w:sz w:val="22"/>
          <w:szCs w:val="22"/>
        </w:rPr>
      </w:pPr>
    </w:p>
    <w:p w14:paraId="55282D03" w14:textId="77777777" w:rsidR="00242A98" w:rsidRDefault="005A4F87">
      <w:pPr>
        <w:pStyle w:val="Normal1"/>
        <w:rPr>
          <w:rFonts w:ascii="Open Sans" w:eastAsia="Open Sans" w:hAnsi="Open Sans" w:cs="Open Sans"/>
          <w:sz w:val="22"/>
          <w:szCs w:val="22"/>
        </w:rPr>
      </w:pPr>
      <w:r>
        <w:rPr>
          <w:rFonts w:ascii="Open Sans" w:eastAsia="Open Sans" w:hAnsi="Open Sans" w:cs="Open Sans"/>
          <w:sz w:val="22"/>
          <w:szCs w:val="22"/>
        </w:rPr>
        <w:t>U.S. Department of Education</w:t>
      </w:r>
    </w:p>
    <w:p w14:paraId="0153BDFC" w14:textId="77777777" w:rsidR="00242A98" w:rsidRDefault="00855EB3">
      <w:pPr>
        <w:pStyle w:val="Normal1"/>
        <w:rPr>
          <w:rFonts w:ascii="Open Sans" w:eastAsia="Open Sans" w:hAnsi="Open Sans" w:cs="Open Sans"/>
          <w:sz w:val="22"/>
          <w:szCs w:val="22"/>
        </w:rPr>
      </w:pPr>
      <w:hyperlink r:id="rId32">
        <w:r w:rsidR="005A4F87">
          <w:rPr>
            <w:rFonts w:ascii="Open Sans" w:eastAsia="Open Sans" w:hAnsi="Open Sans" w:cs="Open Sans"/>
            <w:color w:val="0000FF"/>
            <w:sz w:val="22"/>
            <w:szCs w:val="22"/>
            <w:u w:val="single"/>
          </w:rPr>
          <w:t>http://www.ed.gov/parents/needs/speced/iepguide/index.html</w:t>
        </w:r>
      </w:hyperlink>
    </w:p>
    <w:p w14:paraId="04AC23A0" w14:textId="77777777" w:rsidR="00242A98" w:rsidRDefault="005A4F87">
      <w:pPr>
        <w:pStyle w:val="Normal1"/>
        <w:rPr>
          <w:rFonts w:ascii="Open Sans" w:eastAsia="Open Sans" w:hAnsi="Open Sans" w:cs="Open Sans"/>
          <w:sz w:val="22"/>
          <w:szCs w:val="22"/>
        </w:rPr>
      </w:pPr>
      <w:r>
        <w:rPr>
          <w:rFonts w:ascii="Open Sans" w:eastAsia="Open Sans" w:hAnsi="Open Sans" w:cs="Open Sans"/>
          <w:sz w:val="22"/>
          <w:szCs w:val="22"/>
        </w:rPr>
        <w:t xml:space="preserve">Proporciona una “Guía para el Programa de Educación Individualizada” que incluye un enlace a un documento IEP de muestra, así como enlaces a temas de educación especial. </w:t>
      </w:r>
    </w:p>
    <w:p w14:paraId="5ADF51A5" w14:textId="77777777" w:rsidR="00242A98" w:rsidRDefault="00242A98">
      <w:pPr>
        <w:pStyle w:val="Normal1"/>
        <w:rPr>
          <w:rFonts w:ascii="Open Sans" w:eastAsia="Open Sans" w:hAnsi="Open Sans" w:cs="Open Sans"/>
          <w:sz w:val="22"/>
          <w:szCs w:val="22"/>
        </w:rPr>
      </w:pPr>
    </w:p>
    <w:p w14:paraId="444C05D5" w14:textId="77777777" w:rsidR="00242A98" w:rsidRDefault="005A4F87">
      <w:pPr>
        <w:pStyle w:val="Normal1"/>
        <w:rPr>
          <w:rFonts w:ascii="Open Sans" w:eastAsia="Open Sans" w:hAnsi="Open Sans" w:cs="Open Sans"/>
          <w:sz w:val="22"/>
          <w:szCs w:val="22"/>
        </w:rPr>
      </w:pPr>
      <w:r>
        <w:rPr>
          <w:rFonts w:ascii="Open Sans" w:eastAsia="Open Sans" w:hAnsi="Open Sans" w:cs="Open Sans"/>
          <w:sz w:val="22"/>
          <w:szCs w:val="22"/>
        </w:rPr>
        <w:t>Americans with Disabilities Act</w:t>
      </w:r>
    </w:p>
    <w:p w14:paraId="3388A3A2" w14:textId="77777777" w:rsidR="00242A98" w:rsidRDefault="00855EB3">
      <w:pPr>
        <w:pStyle w:val="Normal1"/>
        <w:rPr>
          <w:rFonts w:ascii="Open Sans" w:eastAsia="Open Sans" w:hAnsi="Open Sans" w:cs="Open Sans"/>
          <w:sz w:val="22"/>
          <w:szCs w:val="22"/>
        </w:rPr>
      </w:pPr>
      <w:hyperlink r:id="rId33">
        <w:r w:rsidR="005A4F87">
          <w:rPr>
            <w:rFonts w:ascii="Open Sans" w:eastAsia="Open Sans" w:hAnsi="Open Sans" w:cs="Open Sans"/>
            <w:color w:val="0000FF"/>
            <w:sz w:val="22"/>
            <w:szCs w:val="22"/>
            <w:u w:val="single"/>
          </w:rPr>
          <w:t>www.ada.gov</w:t>
        </w:r>
      </w:hyperlink>
    </w:p>
    <w:p w14:paraId="1BFA3CDE" w14:textId="77777777" w:rsidR="00242A98" w:rsidRDefault="005A4F87">
      <w:pPr>
        <w:pStyle w:val="Normal1"/>
        <w:rPr>
          <w:rFonts w:ascii="Open Sans" w:eastAsia="Open Sans" w:hAnsi="Open Sans" w:cs="Open Sans"/>
          <w:color w:val="222222"/>
          <w:sz w:val="22"/>
          <w:szCs w:val="22"/>
        </w:rPr>
      </w:pPr>
      <w:r>
        <w:rPr>
          <w:rFonts w:ascii="Open Sans" w:eastAsia="Open Sans" w:hAnsi="Open Sans" w:cs="Open Sans"/>
          <w:color w:val="222222"/>
          <w:sz w:val="22"/>
          <w:szCs w:val="22"/>
        </w:rPr>
        <w:t>Acta de Americanos con Discapacidades.</w:t>
      </w:r>
    </w:p>
    <w:p w14:paraId="69FDE145" w14:textId="77777777" w:rsidR="00242A98" w:rsidRDefault="00242A98">
      <w:pPr>
        <w:pStyle w:val="Normal1"/>
        <w:rPr>
          <w:rFonts w:ascii="Open Sans" w:eastAsia="Open Sans" w:hAnsi="Open Sans" w:cs="Open Sans"/>
          <w:sz w:val="22"/>
          <w:szCs w:val="22"/>
        </w:rPr>
      </w:pPr>
    </w:p>
    <w:p w14:paraId="4BB7FEFD" w14:textId="77777777" w:rsidR="00242A98" w:rsidRDefault="00242A98">
      <w:pPr>
        <w:pStyle w:val="Normal1"/>
        <w:rPr>
          <w:rFonts w:ascii="Open Sans" w:eastAsia="Open Sans" w:hAnsi="Open Sans" w:cs="Open Sans"/>
          <w:sz w:val="22"/>
          <w:szCs w:val="22"/>
        </w:rPr>
      </w:pPr>
      <w:bookmarkStart w:id="1" w:name="_4f1mdlm" w:colFirst="0" w:colLast="0"/>
      <w:bookmarkEnd w:id="1"/>
    </w:p>
    <w:p w14:paraId="6CBE1177" w14:textId="77777777" w:rsidR="00242A98" w:rsidRDefault="005A4F87">
      <w:pPr>
        <w:pStyle w:val="Normal1"/>
        <w:jc w:val="center"/>
        <w:rPr>
          <w:rFonts w:ascii="Open Sans" w:eastAsia="Open Sans" w:hAnsi="Open Sans" w:cs="Open Sans"/>
          <w:b/>
          <w:i/>
          <w:sz w:val="22"/>
          <w:szCs w:val="22"/>
        </w:rPr>
      </w:pPr>
      <w:r>
        <w:rPr>
          <w:rFonts w:ascii="Open Sans" w:eastAsia="Open Sans" w:hAnsi="Open Sans" w:cs="Open Sans"/>
          <w:i/>
          <w:sz w:val="22"/>
          <w:szCs w:val="22"/>
        </w:rPr>
        <w:t>NOTE: TASK does not advise parents as to the nature of the child’s disability or needs, nor does TASK recommend placements or therapeutic procedures, advocates, attorneys or other referral sources. Please understand that the above referrals are not endorsements made by TASK.</w:t>
      </w:r>
    </w:p>
    <w:sectPr w:rsidR="00242A98" w:rsidSect="00242A98">
      <w:headerReference w:type="even" r:id="rId34"/>
      <w:headerReference w:type="default" r:id="rId35"/>
      <w:footerReference w:type="even" r:id="rId36"/>
      <w:footerReference w:type="default" r:id="rId37"/>
      <w:headerReference w:type="first" r:id="rId38"/>
      <w:footerReference w:type="first" r:id="rId3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5836CC" w14:textId="77777777" w:rsidR="00E262FD" w:rsidRDefault="00E262FD" w:rsidP="00242A98">
      <w:r>
        <w:separator/>
      </w:r>
    </w:p>
  </w:endnote>
  <w:endnote w:type="continuationSeparator" w:id="0">
    <w:p w14:paraId="352B63D0" w14:textId="77777777" w:rsidR="00E262FD" w:rsidRDefault="00E262FD" w:rsidP="00242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Segoe UI"/>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2B7244" w14:textId="77777777" w:rsidR="00242A98" w:rsidRDefault="00242A98">
    <w:pPr>
      <w:pStyle w:val="Normal1"/>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D6D38C" w14:textId="77777777" w:rsidR="00242A98" w:rsidRDefault="00242A98">
    <w:pPr>
      <w:pStyle w:val="Normal1"/>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A9CF0E" w14:textId="77777777" w:rsidR="00242A98" w:rsidRDefault="00242A98">
    <w:pPr>
      <w:pStyle w:val="Normal1"/>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D22F23" w14:textId="77777777" w:rsidR="00E262FD" w:rsidRDefault="00E262FD" w:rsidP="00242A98">
      <w:r>
        <w:separator/>
      </w:r>
    </w:p>
  </w:footnote>
  <w:footnote w:type="continuationSeparator" w:id="0">
    <w:p w14:paraId="5212D75A" w14:textId="77777777" w:rsidR="00E262FD" w:rsidRDefault="00E262FD" w:rsidP="00242A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90C041" w14:textId="77777777" w:rsidR="00242A98" w:rsidRDefault="00242A98">
    <w:pPr>
      <w:pStyle w:val="Normal1"/>
      <w:pBdr>
        <w:top w:val="nil"/>
        <w:left w:val="nil"/>
        <w:bottom w:val="nil"/>
        <w:right w:val="nil"/>
        <w:between w:val="nil"/>
      </w:pBdr>
      <w:tabs>
        <w:tab w:val="center" w:pos="4680"/>
        <w:tab w:val="right" w:pos="9360"/>
      </w:tabs>
      <w:rPr>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5A40D9" w14:textId="77777777" w:rsidR="00242A98" w:rsidRDefault="00242A98">
    <w:pPr>
      <w:pStyle w:val="Normal1"/>
      <w:pBdr>
        <w:top w:val="nil"/>
        <w:left w:val="nil"/>
        <w:bottom w:val="nil"/>
        <w:right w:val="nil"/>
        <w:between w:val="nil"/>
      </w:pBdr>
      <w:tabs>
        <w:tab w:val="center" w:pos="4680"/>
        <w:tab w:val="right" w:pos="9360"/>
      </w:tabs>
      <w:rPr>
        <w:color w:val="00000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C171B4" w14:textId="77777777" w:rsidR="00242A98" w:rsidRDefault="00242A98">
    <w:pPr>
      <w:pStyle w:val="Normal1"/>
      <w:pBdr>
        <w:top w:val="nil"/>
        <w:left w:val="nil"/>
        <w:bottom w:val="nil"/>
        <w:right w:val="nil"/>
        <w:between w:val="nil"/>
      </w:pBdr>
      <w:tabs>
        <w:tab w:val="center" w:pos="4680"/>
        <w:tab w:val="right" w:pos="9360"/>
      </w:tabs>
      <w:rPr>
        <w:color w:val="000000"/>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A98"/>
    <w:rsid w:val="00242A98"/>
    <w:rsid w:val="005A4F87"/>
    <w:rsid w:val="007B5A0D"/>
    <w:rsid w:val="00855EB3"/>
    <w:rsid w:val="00CD464D"/>
    <w:rsid w:val="00E262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7D9ED"/>
  <w15:docId w15:val="{B56FA7C7-CDAD-46B9-9C56-F81F1A804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16"/>
        <w:szCs w:val="16"/>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rsid w:val="00242A98"/>
    <w:pPr>
      <w:keepNext/>
      <w:keepLines/>
      <w:spacing w:before="480" w:after="120"/>
      <w:outlineLvl w:val="0"/>
    </w:pPr>
    <w:rPr>
      <w:b/>
      <w:sz w:val="48"/>
      <w:szCs w:val="48"/>
    </w:rPr>
  </w:style>
  <w:style w:type="paragraph" w:styleId="Heading2">
    <w:name w:val="heading 2"/>
    <w:basedOn w:val="Normal1"/>
    <w:next w:val="Normal1"/>
    <w:rsid w:val="00242A98"/>
    <w:pPr>
      <w:keepNext/>
      <w:keepLines/>
      <w:spacing w:before="360" w:after="80"/>
      <w:outlineLvl w:val="1"/>
    </w:pPr>
    <w:rPr>
      <w:b/>
      <w:sz w:val="36"/>
      <w:szCs w:val="36"/>
    </w:rPr>
  </w:style>
  <w:style w:type="paragraph" w:styleId="Heading3">
    <w:name w:val="heading 3"/>
    <w:basedOn w:val="Normal1"/>
    <w:next w:val="Normal1"/>
    <w:rsid w:val="00242A98"/>
    <w:pPr>
      <w:keepNext/>
      <w:keepLines/>
      <w:spacing w:before="280" w:after="80"/>
      <w:outlineLvl w:val="2"/>
    </w:pPr>
    <w:rPr>
      <w:b/>
      <w:sz w:val="28"/>
      <w:szCs w:val="28"/>
    </w:rPr>
  </w:style>
  <w:style w:type="paragraph" w:styleId="Heading4">
    <w:name w:val="heading 4"/>
    <w:basedOn w:val="Normal1"/>
    <w:next w:val="Normal1"/>
    <w:rsid w:val="00242A98"/>
    <w:pPr>
      <w:keepNext/>
      <w:keepLines/>
      <w:spacing w:before="240" w:after="40"/>
      <w:outlineLvl w:val="3"/>
    </w:pPr>
    <w:rPr>
      <w:b/>
      <w:sz w:val="24"/>
      <w:szCs w:val="24"/>
    </w:rPr>
  </w:style>
  <w:style w:type="paragraph" w:styleId="Heading5">
    <w:name w:val="heading 5"/>
    <w:basedOn w:val="Normal1"/>
    <w:next w:val="Normal1"/>
    <w:rsid w:val="00242A98"/>
    <w:pPr>
      <w:keepNext/>
      <w:keepLines/>
      <w:spacing w:before="220" w:after="40"/>
      <w:outlineLvl w:val="4"/>
    </w:pPr>
    <w:rPr>
      <w:b/>
      <w:sz w:val="22"/>
      <w:szCs w:val="22"/>
    </w:rPr>
  </w:style>
  <w:style w:type="paragraph" w:styleId="Heading6">
    <w:name w:val="heading 6"/>
    <w:basedOn w:val="Normal1"/>
    <w:next w:val="Normal1"/>
    <w:rsid w:val="00242A98"/>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242A98"/>
  </w:style>
  <w:style w:type="paragraph" w:styleId="Title">
    <w:name w:val="Title"/>
    <w:basedOn w:val="Normal1"/>
    <w:next w:val="Normal1"/>
    <w:rsid w:val="00242A98"/>
    <w:pPr>
      <w:keepNext/>
      <w:keepLines/>
      <w:spacing w:before="480" w:after="120"/>
    </w:pPr>
    <w:rPr>
      <w:b/>
      <w:sz w:val="72"/>
      <w:szCs w:val="72"/>
    </w:rPr>
  </w:style>
  <w:style w:type="paragraph" w:styleId="Subtitle">
    <w:name w:val="Subtitle"/>
    <w:basedOn w:val="Normal1"/>
    <w:next w:val="Normal1"/>
    <w:rsid w:val="00242A98"/>
    <w:pPr>
      <w:jc w:val="center"/>
    </w:pPr>
    <w:rPr>
      <w:rFonts w:ascii="Times New Roman" w:eastAsia="Times New Roman" w:hAnsi="Times New Roman" w:cs="Times New Roman"/>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www.yellowpagesforkids.com/" TargetMode="External"/><Relationship Id="rId18" Type="http://schemas.openxmlformats.org/officeDocument/2006/relationships/hyperlink" Target="http://caser.specialedreference.com/" TargetMode="External"/><Relationship Id="rId26" Type="http://schemas.openxmlformats.org/officeDocument/2006/relationships/hyperlink" Target="http://www.ed.gov/ocr" TargetMode="External"/><Relationship Id="rId39" Type="http://schemas.openxmlformats.org/officeDocument/2006/relationships/footer" Target="footer3.xml"/><Relationship Id="rId21" Type="http://schemas.openxmlformats.org/officeDocument/2006/relationships/hyperlink" Target="https://www.dgs.ca.gov/OAH/Case-Types/Special-Education/Services/Page-Content/Special-Education-Services-List-Folder/Decisions-and-Orders" TargetMode="External"/><Relationship Id="rId34" Type="http://schemas.openxmlformats.org/officeDocument/2006/relationships/header" Target="header1.xml"/><Relationship Id="rId7" Type="http://schemas.openxmlformats.org/officeDocument/2006/relationships/hyperlink" Target="http://www.disabilityrightsca.org" TargetMode="External"/><Relationship Id="rId2" Type="http://schemas.openxmlformats.org/officeDocument/2006/relationships/settings" Target="settings.xml"/><Relationship Id="rId16" Type="http://schemas.openxmlformats.org/officeDocument/2006/relationships/hyperlink" Target="http://www.cde.ca.gov/sp/se" TargetMode="External"/><Relationship Id="rId20" Type="http://schemas.openxmlformats.org/officeDocument/2006/relationships/hyperlink" Target="https://www.dgs.ca.gov/OAH" TargetMode="External"/><Relationship Id="rId29" Type="http://schemas.openxmlformats.org/officeDocument/2006/relationships/hyperlink" Target="https://www2.ed.gov/about/offices/list/osers/index.html"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pacer.org" TargetMode="External"/><Relationship Id="rId24" Type="http://schemas.openxmlformats.org/officeDocument/2006/relationships/hyperlink" Target="http://www.scdd.ca.gov/" TargetMode="External"/><Relationship Id="rId32" Type="http://schemas.openxmlformats.org/officeDocument/2006/relationships/hyperlink" Target="http://www.ed.gov/parents/needs/speced/iepguide/index.html"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www.cde.ca.gov/" TargetMode="External"/><Relationship Id="rId23" Type="http://schemas.openxmlformats.org/officeDocument/2006/relationships/hyperlink" Target="http://www.frcnca.org/contact-us/" TargetMode="External"/><Relationship Id="rId28" Type="http://schemas.openxmlformats.org/officeDocument/2006/relationships/hyperlink" Target="https://www2.ed.gov/policy/gen/guid/fpco/index.html" TargetMode="External"/><Relationship Id="rId36" Type="http://schemas.openxmlformats.org/officeDocument/2006/relationships/footer" Target="footer1.xml"/><Relationship Id="rId10" Type="http://schemas.openxmlformats.org/officeDocument/2006/relationships/hyperlink" Target="https://www.parentcenterhub.org/find-your-center/" TargetMode="External"/><Relationship Id="rId19" Type="http://schemas.openxmlformats.org/officeDocument/2006/relationships/hyperlink" Target="http://www.cde.ca.gov/re/di/eo/" TargetMode="External"/><Relationship Id="rId31" Type="http://schemas.openxmlformats.org/officeDocument/2006/relationships/hyperlink" Target="https://sites.ed.gov/idea/" TargetMode="External"/><Relationship Id="rId4" Type="http://schemas.openxmlformats.org/officeDocument/2006/relationships/footnotes" Target="footnotes.xml"/><Relationship Id="rId9" Type="http://schemas.openxmlformats.org/officeDocument/2006/relationships/hyperlink" Target="http://www.cde.ca.gov/sp/se/qa/caprntorg.asp" TargetMode="External"/><Relationship Id="rId14" Type="http://schemas.openxmlformats.org/officeDocument/2006/relationships/hyperlink" Target="https://eric.ed.gov/?" TargetMode="External"/><Relationship Id="rId22" Type="http://schemas.openxmlformats.org/officeDocument/2006/relationships/hyperlink" Target="http://www.dds.ca.gov" TargetMode="External"/><Relationship Id="rId27" Type="http://schemas.openxmlformats.org/officeDocument/2006/relationships/hyperlink" Target="https://www.ed.gov" TargetMode="External"/><Relationship Id="rId30" Type="http://schemas.openxmlformats.org/officeDocument/2006/relationships/hyperlink" Target="https://ed.gov/about/offices/list/osers/osep/index.html" TargetMode="External"/><Relationship Id="rId35" Type="http://schemas.openxmlformats.org/officeDocument/2006/relationships/header" Target="header2.xml"/><Relationship Id="rId8" Type="http://schemas.openxmlformats.org/officeDocument/2006/relationships/hyperlink" Target="http://www.disabilityrightsca.org/about/OCRA.htm" TargetMode="External"/><Relationship Id="rId3" Type="http://schemas.openxmlformats.org/officeDocument/2006/relationships/webSettings" Target="webSettings.xml"/><Relationship Id="rId12" Type="http://schemas.openxmlformats.org/officeDocument/2006/relationships/hyperlink" Target="http://www.wrightslaw.com" TargetMode="External"/><Relationship Id="rId17" Type="http://schemas.openxmlformats.org/officeDocument/2006/relationships/hyperlink" Target="http://www.cde.ca.gov/sp/se/qa/pseng.asp" TargetMode="External"/><Relationship Id="rId25" Type="http://schemas.openxmlformats.org/officeDocument/2006/relationships/hyperlink" Target="https://www.collegeboard.org/students-with-disabilities?excmpid=VT-00009" TargetMode="External"/><Relationship Id="rId33" Type="http://schemas.openxmlformats.org/officeDocument/2006/relationships/hyperlink" Target="http://www.ada.gov" TargetMode="External"/><Relationship Id="rId38"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1294</Words>
  <Characters>7377</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West-Hernandez</dc:creator>
  <cp:lastModifiedBy>Lopez, Angelita</cp:lastModifiedBy>
  <cp:revision>2</cp:revision>
  <dcterms:created xsi:type="dcterms:W3CDTF">2019-12-05T00:24:00Z</dcterms:created>
  <dcterms:modified xsi:type="dcterms:W3CDTF">2019-12-05T00:24:00Z</dcterms:modified>
</cp:coreProperties>
</file>